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3115" w:rsidRDefault="00143115" w:rsidP="00143115">
      <w:pPr>
        <w:jc w:val="center"/>
        <w:rPr>
          <w:sz w:val="28"/>
          <w:szCs w:val="28"/>
        </w:rPr>
      </w:pPr>
    </w:p>
    <w:p w:rsidR="00143115" w:rsidRDefault="00F95623" w:rsidP="00143115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 w:eastAsia="ru-RU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4.45pt;height:51.75pt;visibility:visible;mso-wrap-style:square">
            <v:imagedata r:id="rId8" o:title="Gerb_4"/>
          </v:shape>
        </w:pict>
      </w:r>
    </w:p>
    <w:p w:rsidR="00143115" w:rsidRPr="00FF0ED2" w:rsidRDefault="00143115" w:rsidP="00143115">
      <w:pPr>
        <w:spacing w:line="360" w:lineRule="auto"/>
        <w:jc w:val="center"/>
        <w:rPr>
          <w:caps/>
          <w:noProof/>
          <w:color w:val="000000"/>
          <w:sz w:val="32"/>
          <w:szCs w:val="32"/>
          <w:shd w:val="clear" w:color="auto" w:fill="FFFFFF"/>
          <w:lang w:eastAsia="ru-RU"/>
        </w:rPr>
      </w:pPr>
      <w:r w:rsidRPr="00FF0ED2">
        <w:rPr>
          <w:caps/>
          <w:noProof/>
          <w:color w:val="000000"/>
          <w:sz w:val="32"/>
          <w:szCs w:val="32"/>
          <w:shd w:val="clear" w:color="auto" w:fill="FFFFFF"/>
          <w:lang w:eastAsia="ru-RU"/>
        </w:rPr>
        <w:t>ДонецкАЯ НароднАЯ РеспубликА</w:t>
      </w:r>
    </w:p>
    <w:p w:rsidR="00143115" w:rsidRPr="00AF7038" w:rsidRDefault="00143115" w:rsidP="00143115">
      <w:pPr>
        <w:spacing w:line="360" w:lineRule="auto"/>
        <w:jc w:val="center"/>
        <w:rPr>
          <w:b/>
          <w:bCs/>
          <w:sz w:val="32"/>
          <w:szCs w:val="32"/>
        </w:rPr>
      </w:pPr>
      <w:r w:rsidRPr="00AF7038">
        <w:rPr>
          <w:b/>
          <w:spacing w:val="80"/>
          <w:sz w:val="32"/>
          <w:szCs w:val="32"/>
        </w:rPr>
        <w:t>ЗАКОН</w:t>
      </w:r>
    </w:p>
    <w:p w:rsidR="00143115" w:rsidRPr="00AF7038" w:rsidRDefault="00143115" w:rsidP="00143115">
      <w:pPr>
        <w:pStyle w:val="2"/>
        <w:tabs>
          <w:tab w:val="num" w:pos="0"/>
        </w:tabs>
        <w:ind w:left="0" w:firstLine="709"/>
        <w:jc w:val="center"/>
        <w:rPr>
          <w:sz w:val="24"/>
          <w:szCs w:val="24"/>
        </w:rPr>
      </w:pPr>
      <w:r w:rsidRPr="00AF7038">
        <w:rPr>
          <w:sz w:val="24"/>
          <w:szCs w:val="24"/>
        </w:rPr>
        <w:t>О ЗАЩИТЕ НАСЕЛЕНИЯ И ТЕРРИТОРИЙ</w:t>
      </w:r>
      <w:r w:rsidR="00AF7038">
        <w:rPr>
          <w:sz w:val="24"/>
          <w:szCs w:val="24"/>
        </w:rPr>
        <w:t xml:space="preserve"> </w:t>
      </w:r>
      <w:r w:rsidRPr="00AF7038">
        <w:rPr>
          <w:sz w:val="24"/>
          <w:szCs w:val="24"/>
        </w:rPr>
        <w:t>ОТ ЧРЕЗВЫЧАЙНЫХ СИТУАЦИЙ ПРИРОДНОГО</w:t>
      </w:r>
      <w:r w:rsidR="00AF7038">
        <w:rPr>
          <w:sz w:val="24"/>
          <w:szCs w:val="24"/>
        </w:rPr>
        <w:t xml:space="preserve"> </w:t>
      </w:r>
      <w:r w:rsidRPr="00AF7038">
        <w:rPr>
          <w:sz w:val="24"/>
          <w:szCs w:val="24"/>
        </w:rPr>
        <w:t>И ТЕХНОГЕННОГО ХАРАКТЕРА</w:t>
      </w:r>
    </w:p>
    <w:p w:rsidR="00143115" w:rsidRPr="00AF7038" w:rsidRDefault="00AF7038" w:rsidP="00AF7038">
      <w:pPr>
        <w:spacing w:after="200"/>
        <w:ind w:firstLine="709"/>
        <w:jc w:val="center"/>
        <w:rPr>
          <w:bCs/>
          <w:sz w:val="28"/>
          <w:szCs w:val="28"/>
        </w:rPr>
      </w:pPr>
      <w:proofErr w:type="gramStart"/>
      <w:r w:rsidRPr="00AF7038">
        <w:rPr>
          <w:bCs/>
          <w:sz w:val="28"/>
          <w:szCs w:val="28"/>
        </w:rPr>
        <w:t>Принят</w:t>
      </w:r>
      <w:proofErr w:type="gramEnd"/>
      <w:r w:rsidRPr="00AF7038">
        <w:rPr>
          <w:bCs/>
          <w:sz w:val="28"/>
          <w:szCs w:val="28"/>
        </w:rPr>
        <w:t xml:space="preserve"> Постановлением Народного Совета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Настоящий Закон определяет общие для Донецкой Народной Республики организационно-правовые нормы гражданской обороны в области защиты граждан Донецкой Народной Республики, иностранных граждан и лиц без гражданства, находящихся на территории Донецкой Народной Республики (далее </w:t>
      </w:r>
      <w:r w:rsidR="00AF7038" w:rsidRPr="00AF7038">
        <w:rPr>
          <w:sz w:val="28"/>
          <w:szCs w:val="28"/>
        </w:rPr>
        <w:t>–</w:t>
      </w:r>
      <w:r w:rsidRPr="00AF7038">
        <w:rPr>
          <w:sz w:val="28"/>
          <w:szCs w:val="28"/>
        </w:rPr>
        <w:t xml:space="preserve"> население), всего земельного, водного, воздушного пространства в пределах Донецкой Народной Республики или его части, объектов производственного и социального назначения, а также окружающей среды (далее </w:t>
      </w:r>
      <w:r w:rsidR="00AF7038" w:rsidRPr="00AF7038">
        <w:rPr>
          <w:sz w:val="28"/>
          <w:szCs w:val="28"/>
        </w:rPr>
        <w:t>–</w:t>
      </w:r>
      <w:r w:rsidRPr="00AF7038">
        <w:rPr>
          <w:sz w:val="28"/>
          <w:szCs w:val="28"/>
        </w:rPr>
        <w:t xml:space="preserve"> территории) от чрезвычайных ситуаций природного и техногенного характера (далее </w:t>
      </w:r>
      <w:r w:rsidR="00AF7038" w:rsidRPr="00AF7038">
        <w:rPr>
          <w:sz w:val="28"/>
          <w:szCs w:val="28"/>
        </w:rPr>
        <w:t>–</w:t>
      </w:r>
      <w:r w:rsidRPr="00AF7038">
        <w:rPr>
          <w:sz w:val="28"/>
          <w:szCs w:val="28"/>
        </w:rPr>
        <w:t xml:space="preserve"> чрезвычайные ситуации).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Действие настоящего Закона распространяется на отношения, возникающие в процессе деятельности </w:t>
      </w:r>
      <w:r w:rsidR="00596440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власти Донецкой Народной Республики, муниципальных органов, а также предприятий, учреждений и организаций независимо от их формы </w:t>
      </w:r>
      <w:r w:rsidR="00596440" w:rsidRPr="00AF7038">
        <w:rPr>
          <w:sz w:val="28"/>
          <w:szCs w:val="28"/>
        </w:rPr>
        <w:t>собственности</w:t>
      </w:r>
      <w:r w:rsidRPr="00AF7038">
        <w:rPr>
          <w:sz w:val="28"/>
          <w:szCs w:val="28"/>
        </w:rPr>
        <w:t xml:space="preserve"> в области защиты населения и территорий от чрезвычайных ситуаций.</w:t>
      </w:r>
    </w:p>
    <w:p w:rsidR="00E73EF7" w:rsidRPr="00AF7038" w:rsidRDefault="00E73EF7" w:rsidP="00AF7038">
      <w:pPr>
        <w:pStyle w:val="2"/>
        <w:tabs>
          <w:tab w:val="num" w:pos="0"/>
        </w:tabs>
        <w:spacing w:before="0" w:after="200"/>
        <w:ind w:left="0" w:firstLine="709"/>
        <w:jc w:val="center"/>
        <w:rPr>
          <w:sz w:val="28"/>
          <w:szCs w:val="28"/>
        </w:rPr>
      </w:pPr>
      <w:r w:rsidRPr="00AF7038">
        <w:rPr>
          <w:sz w:val="28"/>
          <w:szCs w:val="28"/>
        </w:rPr>
        <w:t>Глава I. ОБЩИЕ ПОЛОЖЕНИЯ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AF7038">
        <w:rPr>
          <w:b/>
          <w:sz w:val="28"/>
          <w:szCs w:val="28"/>
        </w:rPr>
        <w:t>Статья 1. Основные понятия и определения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Чрезвычайная ситуация </w:t>
      </w:r>
      <w:r w:rsidR="00AF7038">
        <w:rPr>
          <w:sz w:val="28"/>
          <w:szCs w:val="28"/>
        </w:rPr>
        <w:t>–</w:t>
      </w:r>
      <w:r w:rsidRPr="00AF7038">
        <w:rPr>
          <w:sz w:val="28"/>
          <w:szCs w:val="28"/>
        </w:rPr>
        <w:t xml:space="preserve"> это обстановка на определенной территории, субъекте хозяйствования или на водном объекте,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Авария – опасное происшествие техногенного характера, которое повлекло гибель людей или создает на отдельной территории угрозу жизни и здоровью людей, приводит к разрушениям зданий, сооружений, оборудования и транспортных средств, нарушению производственного или транспортного процесса, способствует сверхнормативным  выбросам загрязняющих веществ в окружающую среду.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 xml:space="preserve">Катастрофа </w:t>
      </w:r>
      <w:r w:rsidR="00AF7038" w:rsidRPr="00AF7038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 xml:space="preserve">большая авария или другое событие, </w:t>
      </w:r>
      <w:proofErr w:type="gramStart"/>
      <w:r w:rsidRPr="00AF7038">
        <w:rPr>
          <w:sz w:val="28"/>
          <w:szCs w:val="28"/>
        </w:rPr>
        <w:t>которые</w:t>
      </w:r>
      <w:proofErr w:type="gramEnd"/>
      <w:r w:rsidRPr="00AF7038">
        <w:rPr>
          <w:sz w:val="28"/>
          <w:szCs w:val="28"/>
        </w:rPr>
        <w:t xml:space="preserve"> приводят к тяжелым последствиям.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Классификация чрезвычайных ситуаций </w:t>
      </w:r>
      <w:r w:rsidR="00AF7038" w:rsidRPr="00AF7038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система распределения чрезвычайных ситуаций на классы и подклассы в зависимости от их характера.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Зона чрезвычайной ситуации </w:t>
      </w:r>
      <w:r w:rsidR="00AF7038" w:rsidRPr="00AF7038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это территория, акватория, на которой сложилась чрезвычайная ситуация.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Водный объект </w:t>
      </w:r>
      <w:r w:rsidR="00AF7038" w:rsidRPr="00AF7038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сформированный природой или искусственно созданный объект ландшафта, где сосредотачиваются воды.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Предупреждение чрезвычайных ситуаций </w:t>
      </w:r>
      <w:r w:rsidR="00AF7038" w:rsidRPr="00AF7038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Ликвидация чрезвычайных ситуаций </w:t>
      </w:r>
      <w:r w:rsidR="00AF7038" w:rsidRPr="00AF7038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Реагирование на чрезвычайную ситуацию </w:t>
      </w:r>
      <w:r w:rsidR="00AF7038" w:rsidRPr="00AF7038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скоординированные действия по реализации планов действий, уточненных в условиях конкретного вида и уровня чрезвычайной ситуации с целью предоставления неотложной помощи пострадавшим, устранения угрозы жизни и здоровью людей.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t xml:space="preserve">Единая государственная система предупреждения и ликвидации чрезвычайных ситуаций </w:t>
      </w:r>
      <w:r w:rsidR="00AF7038" w:rsidRPr="00AF7038">
        <w:rPr>
          <w:sz w:val="28"/>
          <w:szCs w:val="28"/>
        </w:rPr>
        <w:t xml:space="preserve">– </w:t>
      </w:r>
      <w:r w:rsidR="0020567E" w:rsidRPr="00AF7038">
        <w:rPr>
          <w:sz w:val="28"/>
          <w:szCs w:val="28"/>
        </w:rPr>
        <w:t>республиканские</w:t>
      </w:r>
      <w:r w:rsidRPr="00AF7038">
        <w:rPr>
          <w:sz w:val="28"/>
          <w:szCs w:val="28"/>
        </w:rPr>
        <w:t xml:space="preserve"> органы исполнительной власти, муниципальные органы</w:t>
      </w:r>
      <w:r w:rsidR="0020567E" w:rsidRPr="00AF7038">
        <w:rPr>
          <w:sz w:val="28"/>
          <w:szCs w:val="28"/>
        </w:rPr>
        <w:t>,</w:t>
      </w:r>
      <w:r w:rsidRPr="00AF7038">
        <w:rPr>
          <w:sz w:val="28"/>
          <w:szCs w:val="28"/>
        </w:rPr>
        <w:t xml:space="preserve"> организации с соответствующими силами и средствами, которые осуществляют надзор за техногенной и природной безопасностью, организуют проведение работ по предупреждению чрезвычайных ситуаций и реагирование в случае их возникновения с целью защиты населения и окружающей среды, уменьшения материальных потерь.</w:t>
      </w:r>
      <w:proofErr w:type="gramEnd"/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t xml:space="preserve">Режим функционирования органов управления и сил единой государственной системы предупреждения и ликвидации чрезвычайных ситуаций (далее – режим функционирования) </w:t>
      </w:r>
      <w:r w:rsidR="00495A94" w:rsidRPr="00495A94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 xml:space="preserve">это определяемые в зависимости от обстановки, прогнозирования угрозы и возникновения чрезвычайной ситуации, порядок организации деятельности органов управления и сил единой государственной системы предупреждения и ликвидации чрезвычайных ситуаций, основные мероприятия, проводимые </w:t>
      </w:r>
      <w:r w:rsidRPr="00AF7038">
        <w:rPr>
          <w:sz w:val="28"/>
          <w:szCs w:val="28"/>
        </w:rPr>
        <w:lastRenderedPageBreak/>
        <w:t>указанными органами управления и силами в режиме повседневной деятельности, при введении режима повышенной</w:t>
      </w:r>
      <w:proofErr w:type="gramEnd"/>
      <w:r w:rsidRPr="00AF7038">
        <w:rPr>
          <w:sz w:val="28"/>
          <w:szCs w:val="28"/>
        </w:rPr>
        <w:t xml:space="preserve"> готовности или чрезвычайной ситуации.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t xml:space="preserve">Уровень реагирования на чрезвычайную ситуацию (далее </w:t>
      </w:r>
      <w:r w:rsidR="00495A94" w:rsidRPr="00495A94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 xml:space="preserve">уровень реагирования) </w:t>
      </w:r>
      <w:r w:rsidR="00495A94" w:rsidRPr="00495A94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 xml:space="preserve">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</w:t>
      </w:r>
      <w:r w:rsidR="00A32963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власти Донецкой Народной Республики, муниципальных органов</w:t>
      </w:r>
      <w:r w:rsidR="00A32963" w:rsidRPr="00AF7038">
        <w:rPr>
          <w:sz w:val="28"/>
          <w:szCs w:val="28"/>
        </w:rPr>
        <w:t>,</w:t>
      </w:r>
      <w:r w:rsidRPr="00AF7038">
        <w:rPr>
          <w:sz w:val="28"/>
          <w:szCs w:val="28"/>
        </w:rPr>
        <w:t xml:space="preserve"> организаций принятия,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</w:t>
      </w:r>
      <w:proofErr w:type="gramEnd"/>
      <w:r w:rsidRPr="00AF7038">
        <w:rPr>
          <w:sz w:val="28"/>
          <w:szCs w:val="28"/>
        </w:rPr>
        <w:t xml:space="preserve"> ситуации.</w:t>
      </w:r>
    </w:p>
    <w:p w:rsidR="00E73EF7" w:rsidRPr="00AF7038" w:rsidRDefault="00E73EF7" w:rsidP="00AF7038">
      <w:pPr>
        <w:autoSpaceDE w:val="0"/>
        <w:spacing w:after="200"/>
        <w:ind w:firstLine="709"/>
        <w:jc w:val="both"/>
        <w:rPr>
          <w:sz w:val="28"/>
          <w:szCs w:val="28"/>
        </w:rPr>
      </w:pPr>
      <w:r w:rsidRPr="00AF7038">
        <w:rPr>
          <w:bCs/>
          <w:sz w:val="28"/>
          <w:szCs w:val="28"/>
        </w:rPr>
        <w:t>Потенциально опасный объект</w:t>
      </w:r>
      <w:r w:rsidRPr="00AF7038">
        <w:rPr>
          <w:rStyle w:val="apple-converted-space"/>
          <w:sz w:val="28"/>
          <w:szCs w:val="28"/>
        </w:rPr>
        <w:t xml:space="preserve"> </w:t>
      </w:r>
      <w:r w:rsidR="00495A94">
        <w:rPr>
          <w:sz w:val="28"/>
          <w:szCs w:val="28"/>
        </w:rPr>
        <w:t>–</w:t>
      </w:r>
      <w:r w:rsidRPr="00AF7038">
        <w:rPr>
          <w:sz w:val="28"/>
          <w:szCs w:val="28"/>
        </w:rPr>
        <w:t xml:space="preserve"> это объект, на котором </w:t>
      </w:r>
      <w:r w:rsidRPr="00AF7038">
        <w:rPr>
          <w:rStyle w:val="w"/>
          <w:sz w:val="28"/>
          <w:szCs w:val="28"/>
        </w:rPr>
        <w:t>используют</w:t>
      </w:r>
      <w:r w:rsidRPr="00AF7038">
        <w:rPr>
          <w:sz w:val="28"/>
          <w:szCs w:val="28"/>
        </w:rPr>
        <w:t>,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производят</w:t>
      </w:r>
      <w:r w:rsidRPr="00AF7038">
        <w:rPr>
          <w:sz w:val="28"/>
          <w:szCs w:val="28"/>
        </w:rPr>
        <w:t>,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перерабатывают</w:t>
      </w:r>
      <w:r w:rsidRPr="00AF7038">
        <w:rPr>
          <w:sz w:val="28"/>
          <w:szCs w:val="28"/>
        </w:rPr>
        <w:t>,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хранят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или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транспортируют</w:t>
      </w:r>
      <w:r w:rsidRPr="00AF7038">
        <w:rPr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радиоактивные</w:t>
      </w:r>
      <w:r w:rsidRPr="00AF7038">
        <w:rPr>
          <w:sz w:val="28"/>
          <w:szCs w:val="28"/>
        </w:rPr>
        <w:t xml:space="preserve">, </w:t>
      </w:r>
      <w:proofErr w:type="spellStart"/>
      <w:r w:rsidRPr="00AF7038">
        <w:rPr>
          <w:rStyle w:val="w"/>
          <w:sz w:val="28"/>
          <w:szCs w:val="28"/>
        </w:rPr>
        <w:t>пожаро</w:t>
      </w:r>
      <w:proofErr w:type="spellEnd"/>
      <w:r w:rsidRPr="00AF7038">
        <w:rPr>
          <w:rStyle w:val="w"/>
          <w:sz w:val="28"/>
          <w:szCs w:val="28"/>
        </w:rPr>
        <w:t>-взрывоопасные</w:t>
      </w:r>
      <w:r w:rsidRPr="00AF7038">
        <w:rPr>
          <w:sz w:val="28"/>
          <w:szCs w:val="28"/>
        </w:rPr>
        <w:t>,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опасные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химические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и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биологические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вещества</w:t>
      </w:r>
      <w:r w:rsidRPr="00AF7038">
        <w:rPr>
          <w:sz w:val="28"/>
          <w:szCs w:val="28"/>
        </w:rPr>
        <w:t>,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создающие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реальную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угрозу возникновения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источника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чрезвычайной</w:t>
      </w:r>
      <w:r w:rsidRPr="00AF7038">
        <w:rPr>
          <w:rStyle w:val="apple-converted-space"/>
          <w:sz w:val="28"/>
          <w:szCs w:val="28"/>
        </w:rPr>
        <w:t xml:space="preserve"> </w:t>
      </w:r>
      <w:r w:rsidRPr="00AF7038">
        <w:rPr>
          <w:rStyle w:val="w"/>
          <w:sz w:val="28"/>
          <w:szCs w:val="28"/>
        </w:rPr>
        <w:t>ситуации</w:t>
      </w:r>
      <w:r w:rsidRPr="00AF7038">
        <w:rPr>
          <w:rStyle w:val="apple-converted-space"/>
          <w:sz w:val="28"/>
          <w:szCs w:val="28"/>
        </w:rPr>
        <w:t>,</w:t>
      </w:r>
      <w:r w:rsidRPr="00AF7038">
        <w:rPr>
          <w:sz w:val="28"/>
          <w:szCs w:val="28"/>
        </w:rPr>
        <w:t xml:space="preserve"> а также другие объекты, которые при определенных обстоятельствах могут создать реальную угрозу возникновения чрезвычайной ситуации.</w:t>
      </w:r>
    </w:p>
    <w:p w:rsidR="00E73EF7" w:rsidRPr="00495A9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495A94">
        <w:rPr>
          <w:b/>
          <w:sz w:val="28"/>
          <w:szCs w:val="28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Конституцией Донецкой Народной Республики, настоящим Законом, а также иными законами и нормативными правовыми актами Донецкой Народной Республики.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Муниципальные органы в пределах своих полномочий могут принимать правовые акты, регулирующие отношения, возникающие в связи с защитой населения и территорий от чрезвычайных ситуаций.</w:t>
      </w:r>
    </w:p>
    <w:p w:rsidR="00E73EF7" w:rsidRPr="00495A9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495A94">
        <w:rPr>
          <w:b/>
          <w:sz w:val="28"/>
          <w:szCs w:val="28"/>
        </w:rPr>
        <w:t>Статья 3. Цели настоящего Закона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Целями настоящего Закона являются:</w:t>
      </w:r>
    </w:p>
    <w:p w:rsidR="00E73EF7" w:rsidRPr="00AF7038" w:rsidRDefault="00E73EF7" w:rsidP="00AF7038">
      <w:pPr>
        <w:pStyle w:val="ab"/>
        <w:numPr>
          <w:ilvl w:val="0"/>
          <w:numId w:val="4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предупреждение возникновения и развития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4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снижение размеров ущерба и потерь от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4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ликвидация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4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 xml:space="preserve">разграничение полномочий в области защиты населения и территорий от чрезвычайных ситуаций между </w:t>
      </w:r>
      <w:r w:rsidR="001C39CE" w:rsidRPr="00AF7038">
        <w:rPr>
          <w:sz w:val="28"/>
          <w:szCs w:val="28"/>
        </w:rPr>
        <w:t>республиканскими</w:t>
      </w:r>
      <w:r w:rsidRPr="00AF7038">
        <w:rPr>
          <w:sz w:val="28"/>
          <w:szCs w:val="28"/>
        </w:rPr>
        <w:t xml:space="preserve"> органами исполнительной власти Донецкой Народной Республики, муниципальными органами и организациями.</w:t>
      </w:r>
    </w:p>
    <w:p w:rsidR="00E73EF7" w:rsidRPr="00495A9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495A94">
        <w:rPr>
          <w:b/>
          <w:sz w:val="28"/>
          <w:szCs w:val="28"/>
        </w:rPr>
        <w:t>Статья 4. Основные принципы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Ликвидация чрезвычайных ситуаций осуществляется силами и средствами организаций, муниципальных органов, на территориях которых сложилась чрезвычайная ситуация. При недостаточности вышеуказанных сил и средств в установленном законодательством Донецкой Народной Республики </w:t>
      </w:r>
      <w:hyperlink r:id="rId9" w:history="1">
        <w:r w:rsidRPr="00AF7038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AF7038">
        <w:rPr>
          <w:sz w:val="28"/>
          <w:szCs w:val="28"/>
        </w:rPr>
        <w:t xml:space="preserve"> привлекаются силы и средства </w:t>
      </w:r>
      <w:r w:rsidR="001C39CE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власти.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государственного характера в порядке, установленном законодательством Донецкой Народной Республики.</w:t>
      </w:r>
    </w:p>
    <w:p w:rsidR="00E73EF7" w:rsidRPr="00495A9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495A94">
        <w:rPr>
          <w:b/>
          <w:sz w:val="28"/>
          <w:szCs w:val="28"/>
        </w:rPr>
        <w:t>Статья 5. Единая государственная система предупреждения и ликвидации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Единая государственная система предупреждения и ликвидации чрезвычайных ситуаций объединяет в территориальные и функциональные подсистемы органы управления, силы и средства </w:t>
      </w:r>
      <w:r w:rsidR="001C39CE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власти Донецкой Народной Республики, муниципальных органов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Основными задачами единой государственной системы предупреждения и ликвидации чрезвычайных ситуаций являются: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обеспечение готовности к действиям </w:t>
      </w:r>
      <w:r w:rsidR="00B02F71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власти, муниципальных органов и организаций, сил и средств, предназначенных и выделяемых для предупреждения и ликвидации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организация оповещения и информирования населения о чрезвычайных ситуациях;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прогнозирование и оценка социально-экономических последствий чрезвычайных ситуаций, определение на основе прогноза потребности в силах, средствах, материальных и финансовых ресурсах;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создание резервов финансовых и материальных ресурсов для ликвидации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осуществление государственной экспертизы, надзора и контроля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ликвидация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E73EF7" w:rsidRPr="00AF7038" w:rsidRDefault="00E73EF7" w:rsidP="00AF7038">
      <w:pPr>
        <w:pStyle w:val="ab"/>
        <w:numPr>
          <w:ilvl w:val="0"/>
          <w:numId w:val="5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Принципы построения, состав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Донецкой Народной Республики, </w:t>
      </w:r>
      <w:hyperlink r:id="rId10" w:history="1">
        <w:r w:rsidRPr="00AF7038">
          <w:rPr>
            <w:rStyle w:val="a4"/>
            <w:color w:val="auto"/>
            <w:sz w:val="28"/>
            <w:szCs w:val="28"/>
            <w:u w:val="none"/>
          </w:rPr>
          <w:t>постановлениями</w:t>
        </w:r>
      </w:hyperlink>
      <w:r w:rsidRPr="00AF7038">
        <w:rPr>
          <w:sz w:val="28"/>
          <w:szCs w:val="28"/>
        </w:rPr>
        <w:t xml:space="preserve"> и распоряжениями Совета Министров Донецкой Народной Республики.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Режимы функционирования и уровни реагирования органов управления и сил единой государственной системы предупреждения и ликвидации чрезвычайных ситуаций</w:t>
      </w:r>
      <w:r w:rsidR="00495A94">
        <w:rPr>
          <w:sz w:val="28"/>
          <w:szCs w:val="28"/>
        </w:rPr>
        <w:t>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1.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а) повседневной деятельности </w:t>
      </w:r>
      <w:r w:rsidR="00495A94" w:rsidRPr="00495A94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при отсутствии угрозы возникновения чрезвычайной ситуации;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б) повышенной готовности </w:t>
      </w:r>
      <w:r w:rsidR="00495A94" w:rsidRPr="00495A94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при угрозе возникновения чрезвычайной ситуации;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в) чрезвычайной ситуации </w:t>
      </w:r>
      <w:r w:rsidR="00495A94" w:rsidRPr="00495A94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при возникновении и ликвидации чрезвычайной ситуации.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2.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управления и силами в режиме повседневной деятельности, повышенной готовности или чрезвычайной ситуации, определяются Советом Министров Донецкой Народной Республики.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3. </w:t>
      </w:r>
      <w:proofErr w:type="gramStart"/>
      <w:r w:rsidRPr="00AF7038">
        <w:rPr>
          <w:sz w:val="28"/>
          <w:szCs w:val="28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</w:t>
      </w:r>
      <w:proofErr w:type="gramEnd"/>
      <w:r w:rsidRPr="00AF7038">
        <w:rPr>
          <w:sz w:val="28"/>
          <w:szCs w:val="28"/>
        </w:rPr>
        <w:t xml:space="preserve"> чрезвычайной ситуации, устанавливается один из следующих уровней реагирования: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а) объектовый уровень реагирования </w:t>
      </w:r>
      <w:r w:rsidR="00495A94" w:rsidRPr="00495A94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 xml:space="preserve">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</w:t>
      </w:r>
      <w:r w:rsidRPr="00AF7038">
        <w:rPr>
          <w:sz w:val="28"/>
          <w:szCs w:val="28"/>
        </w:rPr>
        <w:lastRenderedPageBreak/>
        <w:t>чрезвычайной ситуации находится в пределах территории данной организации;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б) местный уровень реагирования – решением руководителя муниципального органа при ликвидации чрезвычайной ситуации силами и средствами организаций и муниципальных органов, оказавшихся в зоне чрезвычайной ситуации, которая находится в пределах одной территории;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в) государственный уровень реагирования </w:t>
      </w:r>
      <w:r w:rsidR="00495A94" w:rsidRPr="00495A94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решением Совета Министров Донецкой Народной Республики, при ликвидации чрезвычайной ситуации силами и средствами организаций, муниципальных органов, оказавшихся в зоне чрезвычайной ситуации, которая затрагивает территорию двух и более административно-территориальных единиц Донецкой Народной Республики.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Решением Главы Донецкой Народной Республики при ликвидации особо тяжелых чрезвычайных ситуаций с привлечением в соответствии с законодательством сил и средств государственных органов исполнительной власти, в том числе специально подготовленных сил и средств Вооруженных Сил, других воинских формирований Республики устанавливается особый уровень реагирования.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4. </w:t>
      </w:r>
      <w:proofErr w:type="gramStart"/>
      <w:r w:rsidRPr="00AF7038">
        <w:rPr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определенные </w:t>
      </w:r>
      <w:hyperlink r:id="rId11" w:anchor="p124" w:history="1">
        <w:r w:rsidRPr="00AF7038">
          <w:rPr>
            <w:rStyle w:val="a4"/>
            <w:color w:val="auto"/>
            <w:sz w:val="28"/>
            <w:szCs w:val="28"/>
            <w:u w:val="none"/>
          </w:rPr>
          <w:t>пунктом 3</w:t>
        </w:r>
      </w:hyperlink>
      <w:r w:rsidRPr="00AF7038">
        <w:rPr>
          <w:sz w:val="28"/>
          <w:szCs w:val="28"/>
        </w:rPr>
        <w:t xml:space="preserve"> настоящей статьи, может определять руководителя работ по ликвидации чрезвычайной ситуации, который несет ответственность за проведение этих работ и имеет право принимать дополнительные меры</w:t>
      </w:r>
      <w:proofErr w:type="gramEnd"/>
      <w:r w:rsidRPr="00AF7038">
        <w:rPr>
          <w:sz w:val="28"/>
          <w:szCs w:val="28"/>
        </w:rPr>
        <w:t xml:space="preserve"> по защите населения и территорий от чрезвычайных ситуаций в соответствии с законодательством Донецкой Народной Республики: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б) определять порядок </w:t>
      </w:r>
      <w:proofErr w:type="spellStart"/>
      <w:r w:rsidRPr="00AF7038">
        <w:rPr>
          <w:sz w:val="28"/>
          <w:szCs w:val="28"/>
        </w:rPr>
        <w:t>разбронирования</w:t>
      </w:r>
      <w:proofErr w:type="spellEnd"/>
      <w:r w:rsidRPr="00AF7038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в) определять порядок использования транспортных средств, сре</w:t>
      </w:r>
      <w:proofErr w:type="gramStart"/>
      <w:r w:rsidRPr="00AF7038">
        <w:rPr>
          <w:sz w:val="28"/>
          <w:szCs w:val="28"/>
        </w:rPr>
        <w:t>дств св</w:t>
      </w:r>
      <w:proofErr w:type="gramEnd"/>
      <w:r w:rsidRPr="00AF7038">
        <w:rPr>
          <w:sz w:val="28"/>
          <w:szCs w:val="28"/>
        </w:rPr>
        <w:t>язи и оповещения, а также иного имущества центральных органов исполнительной власти, муниципальных органов и организаций;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г) приостанавливать деятельность организации, оказавшейся в зоне чрезвычайной ситуации, если существует угроза безопасности </w:t>
      </w:r>
      <w:r w:rsidRPr="00AF7038">
        <w:rPr>
          <w:sz w:val="28"/>
          <w:szCs w:val="28"/>
        </w:rPr>
        <w:lastRenderedPageBreak/>
        <w:t>жизнедеятельности работников данной организации и иных граждан, находящихся на ее территории;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E73EF7" w:rsidRPr="00495A9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495A94">
        <w:rPr>
          <w:b/>
          <w:sz w:val="28"/>
          <w:szCs w:val="28"/>
        </w:rPr>
        <w:t>Статья 6. Определение г</w:t>
      </w:r>
      <w:r w:rsidR="00495A94">
        <w:rPr>
          <w:b/>
          <w:sz w:val="28"/>
          <w:szCs w:val="28"/>
        </w:rPr>
        <w:t>раниц зон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t>Границы зон чрезвычайных ситуаций определяются назначенн</w:t>
      </w:r>
      <w:r w:rsidR="00495A94">
        <w:rPr>
          <w:sz w:val="28"/>
          <w:szCs w:val="28"/>
        </w:rPr>
        <w:t>ыми в соответствии со статьей 5</w:t>
      </w:r>
      <w:r w:rsidRPr="00AF7038">
        <w:rPr>
          <w:sz w:val="28"/>
          <w:szCs w:val="28"/>
        </w:rPr>
        <w:t xml:space="preserve">, п. 4 настоящего Закона руководителями работ по ликвидации чрезвычайной ситуаций на основе </w:t>
      </w:r>
      <w:hyperlink r:id="rId12" w:history="1">
        <w:r w:rsidRPr="00AF7038">
          <w:rPr>
            <w:rStyle w:val="a4"/>
            <w:color w:val="auto"/>
            <w:sz w:val="28"/>
            <w:szCs w:val="28"/>
            <w:u w:val="none"/>
          </w:rPr>
          <w:t>классификации</w:t>
        </w:r>
      </w:hyperlink>
      <w:r w:rsidRPr="00AF7038">
        <w:rPr>
          <w:sz w:val="28"/>
          <w:szCs w:val="28"/>
        </w:rPr>
        <w:t xml:space="preserve"> чрезвычайной ситуаций, установленной Советом Министров Донецкой Народной Республики, и по согласованию со специально уполномоченным </w:t>
      </w:r>
      <w:r w:rsidR="00F50C18" w:rsidRPr="00AF7038">
        <w:rPr>
          <w:sz w:val="28"/>
          <w:szCs w:val="28"/>
        </w:rPr>
        <w:t>республиканским</w:t>
      </w:r>
      <w:r w:rsidRPr="00AF7038">
        <w:rPr>
          <w:sz w:val="28"/>
          <w:szCs w:val="28"/>
        </w:rPr>
        <w:t xml:space="preserve"> органом исполнительной власти, к компетенции которого отнесены вопросы защиты населения и территорий от чрезвычайных ситуаций, и муниципальными органами, на территориях которых</w:t>
      </w:r>
      <w:proofErr w:type="gramEnd"/>
      <w:r w:rsidRPr="00AF7038">
        <w:rPr>
          <w:sz w:val="28"/>
          <w:szCs w:val="28"/>
        </w:rPr>
        <w:t xml:space="preserve"> сложилась чрезвычайная ситуация.</w:t>
      </w:r>
    </w:p>
    <w:p w:rsidR="00E73EF7" w:rsidRPr="00495A9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495A94">
        <w:rPr>
          <w:b/>
          <w:sz w:val="28"/>
          <w:szCs w:val="28"/>
        </w:rPr>
        <w:t>Статья 7. Гласность и информация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химической, радиационной, медико-биологической, взрывной, пожарной и экологической безопасности на соответствующих территориях.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Информация в области защиты населения и территорий от чрезвычайных ситуаций, а также о деятельности </w:t>
      </w:r>
      <w:r w:rsidR="003F2DAB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власти, муниципальных органов и организаций в этой области является гласной и открытой, если </w:t>
      </w:r>
      <w:hyperlink r:id="rId13" w:history="1">
        <w:r w:rsidRPr="00AF7038">
          <w:rPr>
            <w:rStyle w:val="a4"/>
            <w:color w:val="auto"/>
            <w:sz w:val="28"/>
            <w:szCs w:val="28"/>
            <w:u w:val="none"/>
          </w:rPr>
          <w:t>иное</w:t>
        </w:r>
      </w:hyperlink>
      <w:r w:rsidRPr="00AF7038">
        <w:rPr>
          <w:sz w:val="28"/>
          <w:szCs w:val="28"/>
        </w:rPr>
        <w:t xml:space="preserve"> не предусмотрено законодательством Донецкой Народной Республики.</w:t>
      </w:r>
    </w:p>
    <w:p w:rsidR="00E73EF7" w:rsidRPr="00AF7038" w:rsidRDefault="003F2DAB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t>Республиканские</w:t>
      </w:r>
      <w:r w:rsidR="00E73EF7" w:rsidRPr="00AF7038">
        <w:rPr>
          <w:sz w:val="28"/>
          <w:szCs w:val="28"/>
        </w:rPr>
        <w:t xml:space="preserve"> органы исполнительной власти, муниципальные органы и администрация организаций обязаны оперативно и достоверно информировать население через средства массовой информации, в том числе населения в местах массового пребывания людей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  <w:proofErr w:type="gramEnd"/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Сокрытие, несвоевременное предоставление либо предоставление должностными лицами заведомо ложной информации в области защиты населения и территорий от чрезвычайных ситуаций влечет за собой </w:t>
      </w:r>
      <w:r w:rsidRPr="00AF7038">
        <w:rPr>
          <w:sz w:val="28"/>
          <w:szCs w:val="28"/>
        </w:rPr>
        <w:lastRenderedPageBreak/>
        <w:t xml:space="preserve">ответственность в соответствии с </w:t>
      </w:r>
      <w:hyperlink r:id="rId14" w:history="1">
        <w:r w:rsidRPr="00AF7038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AF7038">
        <w:rPr>
          <w:sz w:val="28"/>
          <w:szCs w:val="28"/>
        </w:rPr>
        <w:t xml:space="preserve"> Донецкой Народной Республики.</w:t>
      </w:r>
    </w:p>
    <w:p w:rsidR="00E73EF7" w:rsidRPr="00AF7038" w:rsidRDefault="00E73EF7" w:rsidP="00495A94">
      <w:pPr>
        <w:pStyle w:val="2"/>
        <w:tabs>
          <w:tab w:val="num" w:pos="0"/>
        </w:tabs>
        <w:spacing w:before="0" w:after="200"/>
        <w:ind w:left="0" w:firstLine="709"/>
        <w:jc w:val="center"/>
        <w:rPr>
          <w:sz w:val="28"/>
          <w:szCs w:val="28"/>
        </w:rPr>
      </w:pPr>
      <w:r w:rsidRPr="00AF7038">
        <w:rPr>
          <w:sz w:val="28"/>
          <w:szCs w:val="28"/>
        </w:rPr>
        <w:t xml:space="preserve">Глава </w:t>
      </w:r>
      <w:proofErr w:type="spellStart"/>
      <w:r w:rsidRPr="00AF7038">
        <w:rPr>
          <w:sz w:val="28"/>
          <w:szCs w:val="28"/>
        </w:rPr>
        <w:t>II</w:t>
      </w:r>
      <w:proofErr w:type="spellEnd"/>
      <w:r w:rsidRPr="00AF7038">
        <w:rPr>
          <w:sz w:val="28"/>
          <w:szCs w:val="28"/>
        </w:rPr>
        <w:t>. ГОСУДАРСТВЕННОЕ УПРАВЛЕНИЕ И  ПОЛНОМОЧИЯ ОРГАНОВ ГОСУДАРСТВЕННОЙ ВЛАСТИ И МУНИЦИПАЛЬНЫХ ОРГАНОВ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</w:p>
    <w:p w:rsidR="00E73EF7" w:rsidRPr="00495A9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495A94">
        <w:rPr>
          <w:b/>
          <w:sz w:val="28"/>
          <w:szCs w:val="28"/>
        </w:rPr>
        <w:t>Статья 8. Полномочия Главы Донецкой Народной Республики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Глава Донецкой Народной Республики: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а) определяет в соответствии с Конституцией Донецкой Народной Республики и законами Донецкой Народной Республики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E73EF7" w:rsidRPr="00AF7038" w:rsidRDefault="00783D71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б</w:t>
      </w:r>
      <w:r w:rsidR="00E73EF7" w:rsidRPr="00AF7038">
        <w:rPr>
          <w:sz w:val="28"/>
          <w:szCs w:val="28"/>
        </w:rPr>
        <w:t xml:space="preserve">) вводит при чрезвычайных ситуациях в соответствии с Конституцией Донецкой Народной Республики при обстоятельствах и в порядке, предусмотренных соответствующим </w:t>
      </w:r>
      <w:hyperlink r:id="rId15" w:history="1">
        <w:r w:rsidR="00E73EF7" w:rsidRPr="00AF7038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E73EF7" w:rsidRPr="00AF7038">
        <w:rPr>
          <w:sz w:val="28"/>
          <w:szCs w:val="28"/>
        </w:rPr>
        <w:t>, на территории Донецкой Народной Республики или в отдельных ее местностях чрезвычайное положение;</w:t>
      </w:r>
    </w:p>
    <w:p w:rsidR="00E73EF7" w:rsidRPr="00AF7038" w:rsidRDefault="00783D71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в</w:t>
      </w:r>
      <w:r w:rsidR="00E73EF7" w:rsidRPr="00AF7038">
        <w:rPr>
          <w:sz w:val="28"/>
          <w:szCs w:val="28"/>
        </w:rPr>
        <w:t>) принимает решение о привлечении при необходимости к ликвидации чрезвычайных ситуаций Вооруженных Сил Донецкой Народной Республики, других войск и воинских формирований.</w:t>
      </w:r>
    </w:p>
    <w:p w:rsidR="00E73EF7" w:rsidRPr="00495A9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495A94">
        <w:rPr>
          <w:b/>
          <w:sz w:val="28"/>
          <w:szCs w:val="28"/>
        </w:rPr>
        <w:t>Статья 9. Полномочия Народного Совета Донецкой Народной Республики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Народный Совет Донецкой Народной Республики: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б) утверждает бюджетные ассигнования на финансирование деятельности и мероприятий в указанной области;</w:t>
      </w:r>
    </w:p>
    <w:p w:rsidR="00E73EF7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в) проводит слушания по вопросам защиты населения и территорий от чрезвычайных ситуаций.</w:t>
      </w:r>
    </w:p>
    <w:p w:rsidR="00E73EF7" w:rsidRPr="008A5DF9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8A5DF9">
        <w:rPr>
          <w:b/>
          <w:sz w:val="28"/>
          <w:szCs w:val="28"/>
        </w:rPr>
        <w:t>Статья 10. Государственные органы управления в области защиты населения и терр</w:t>
      </w:r>
      <w:r w:rsidR="008A5DF9">
        <w:rPr>
          <w:b/>
          <w:sz w:val="28"/>
          <w:szCs w:val="28"/>
        </w:rPr>
        <w:t>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Государственными органами управления в области защиты населения и территорий от чрезвычайных ситуаций являются:</w:t>
      </w:r>
    </w:p>
    <w:p w:rsidR="00E73EF7" w:rsidRPr="00AF7038" w:rsidRDefault="00E73EF7" w:rsidP="00AF7038">
      <w:pPr>
        <w:pStyle w:val="ab"/>
        <w:numPr>
          <w:ilvl w:val="0"/>
          <w:numId w:val="6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Совет Министров Донецкой Народной Республики;</w:t>
      </w:r>
    </w:p>
    <w:p w:rsidR="00E73EF7" w:rsidRPr="00AF7038" w:rsidRDefault="00E73EF7" w:rsidP="00AF7038">
      <w:pPr>
        <w:pStyle w:val="ab"/>
        <w:numPr>
          <w:ilvl w:val="0"/>
          <w:numId w:val="6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специально уполномоченный </w:t>
      </w:r>
      <w:r w:rsidR="0030604C" w:rsidRPr="00AF7038">
        <w:rPr>
          <w:sz w:val="28"/>
          <w:szCs w:val="28"/>
        </w:rPr>
        <w:t>республиканский</w:t>
      </w:r>
      <w:r w:rsidRPr="00AF7038">
        <w:rPr>
          <w:sz w:val="28"/>
          <w:szCs w:val="28"/>
        </w:rPr>
        <w:t xml:space="preserve"> орган исполнительной власти, к компетенции которого отнесены вопросы защиты населения и территорий от чрезвычайных ситуаций;</w:t>
      </w:r>
    </w:p>
    <w:p w:rsidR="00E73EF7" w:rsidRPr="00AF7038" w:rsidRDefault="0030604C" w:rsidP="00AF7038">
      <w:pPr>
        <w:pStyle w:val="ab"/>
        <w:numPr>
          <w:ilvl w:val="0"/>
          <w:numId w:val="6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республиканские</w:t>
      </w:r>
      <w:r w:rsidR="00E73EF7" w:rsidRPr="00AF7038">
        <w:rPr>
          <w:sz w:val="28"/>
          <w:szCs w:val="28"/>
        </w:rPr>
        <w:t xml:space="preserve"> органы исполнительной власти, организующие работу в области защиты населения и территорий от чрезвычайных ситуаций в </w:t>
      </w:r>
      <w:proofErr w:type="gramStart"/>
      <w:r w:rsidR="00E73EF7" w:rsidRPr="00AF7038">
        <w:rPr>
          <w:sz w:val="28"/>
          <w:szCs w:val="28"/>
        </w:rPr>
        <w:t>свой</w:t>
      </w:r>
      <w:proofErr w:type="gramEnd"/>
      <w:r w:rsidR="00E73EF7" w:rsidRPr="00AF7038">
        <w:rPr>
          <w:sz w:val="28"/>
          <w:szCs w:val="28"/>
        </w:rPr>
        <w:t xml:space="preserve"> сфере деятельности и подчиненных им отраслях экономики в соответствии с настоящим Законом и иными нормативными правовыми актами Донецкой Народной Республики;</w:t>
      </w:r>
    </w:p>
    <w:p w:rsidR="00E73EF7" w:rsidRPr="00AF7038" w:rsidRDefault="00E73EF7" w:rsidP="00AF7038">
      <w:pPr>
        <w:pStyle w:val="ab"/>
        <w:numPr>
          <w:ilvl w:val="0"/>
          <w:numId w:val="6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муниципальные органы в пределах полномочий, определенных законами.</w:t>
      </w:r>
    </w:p>
    <w:p w:rsidR="00E73EF7" w:rsidRPr="008A5DF9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8A5DF9">
        <w:rPr>
          <w:b/>
          <w:sz w:val="28"/>
          <w:szCs w:val="28"/>
        </w:rPr>
        <w:t>Статья 11. Полномочия Совета Министров Донецкой Народной Республики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Совет Министров Донецкой Народной Республики: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а) издает на основании и во исполнение </w:t>
      </w:r>
      <w:hyperlink r:id="rId16" w:history="1">
        <w:r w:rsidRPr="00AF7038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AF7038">
        <w:rPr>
          <w:sz w:val="28"/>
          <w:szCs w:val="28"/>
        </w:rPr>
        <w:t xml:space="preserve"> Донецкой Народной Республики, законов и нормативных правовых актов Главы Донецкой Народной Республики постановления и распоряжения в области защиты населения и территорий от чрезвычайных ситуаций, предупреждения чрезвычайных ситуаций, реагирования на них и обеспечивает их исполнение;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в) организует разработку и обеспечивает выполнение специальных государственных программ в области защиты населения и территорий от чрезвычайных ситуаций государственного характера;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г) определяет задачи, функции, порядок деятельности, права и обязанности центральных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7" w:history="1">
        <w:r w:rsidRPr="00AF7038">
          <w:rPr>
            <w:sz w:val="28"/>
            <w:szCs w:val="28"/>
          </w:rPr>
          <w:t>системой</w:t>
        </w:r>
      </w:hyperlink>
      <w:r w:rsidRPr="00AF7038">
        <w:rPr>
          <w:sz w:val="28"/>
          <w:szCs w:val="28"/>
        </w:rPr>
        <w:t xml:space="preserve"> предупреждения и ликвидации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д) обеспечивает создание государственных резервов финансовых и материальных ресурсов для ликвидации чрезвычайных ситуаций государственного характера, а также определяет </w:t>
      </w:r>
      <w:hyperlink r:id="rId18" w:history="1">
        <w:r w:rsidRPr="00AF7038">
          <w:rPr>
            <w:sz w:val="28"/>
            <w:szCs w:val="28"/>
          </w:rPr>
          <w:t>порядок</w:t>
        </w:r>
      </w:hyperlink>
      <w:r w:rsidRPr="00AF7038">
        <w:rPr>
          <w:sz w:val="28"/>
          <w:szCs w:val="28"/>
        </w:rPr>
        <w:t xml:space="preserve"> использования указанных резервов;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е) устанавливает и контролирует процесс производства, режим хранения, условия перевозки и порядок использования химических, </w:t>
      </w:r>
      <w:r w:rsidRPr="00AF7038">
        <w:rPr>
          <w:sz w:val="28"/>
          <w:szCs w:val="28"/>
        </w:rPr>
        <w:lastRenderedPageBreak/>
        <w:t>радиоактивных и других особо опасных веществ, соблюдение при этом необходимых мер безопасности;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ж) устанавливает </w:t>
      </w:r>
      <w:hyperlink r:id="rId19" w:history="1">
        <w:r w:rsidRPr="00AF7038">
          <w:rPr>
            <w:rStyle w:val="a4"/>
            <w:color w:val="auto"/>
            <w:sz w:val="28"/>
            <w:szCs w:val="28"/>
            <w:u w:val="none"/>
          </w:rPr>
          <w:t>классификацию</w:t>
        </w:r>
      </w:hyperlink>
      <w:r w:rsidRPr="00AF7038">
        <w:rPr>
          <w:sz w:val="28"/>
          <w:szCs w:val="28"/>
        </w:rPr>
        <w:t xml:space="preserve">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з) обеспечивает защиту населения и территорий от чрезвычайных ситуаций государственного характера, определяет </w:t>
      </w:r>
      <w:hyperlink r:id="rId20" w:history="1">
        <w:r w:rsidRPr="00AF7038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AF7038">
        <w:rPr>
          <w:sz w:val="28"/>
          <w:szCs w:val="28"/>
        </w:rPr>
        <w:t xml:space="preserve"> оказания финансовой помощи из государственного бюджета Донецкой Народной Республики при возникновении чрезвычайных ситуаций местного характера;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и) определяет </w:t>
      </w:r>
      <w:hyperlink r:id="rId21" w:history="1">
        <w:r w:rsidRPr="00AF7038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AF7038">
        <w:rPr>
          <w:sz w:val="28"/>
          <w:szCs w:val="28"/>
        </w:rPr>
        <w:t xml:space="preserve"> привлечения спасательных формирований </w:t>
      </w:r>
      <w:r w:rsidR="007C0FB1" w:rsidRPr="00AF7038">
        <w:rPr>
          <w:sz w:val="28"/>
          <w:szCs w:val="28"/>
        </w:rPr>
        <w:t>республиканского</w:t>
      </w:r>
      <w:r w:rsidRPr="00AF7038">
        <w:rPr>
          <w:sz w:val="28"/>
          <w:szCs w:val="28"/>
        </w:rPr>
        <w:t xml:space="preserve">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к) определяет </w:t>
      </w:r>
      <w:hyperlink r:id="rId22" w:history="1">
        <w:r w:rsidRPr="00AF7038">
          <w:rPr>
            <w:rStyle w:val="a4"/>
            <w:color w:val="auto"/>
            <w:sz w:val="28"/>
            <w:szCs w:val="28"/>
            <w:u w:val="none"/>
          </w:rPr>
          <w:t>порядок сбора</w:t>
        </w:r>
      </w:hyperlink>
      <w:r w:rsidRPr="00AF7038">
        <w:rPr>
          <w:sz w:val="28"/>
          <w:szCs w:val="28"/>
        </w:rPr>
        <w:t xml:space="preserve"> информации в области защиты населения и территорий от чрезвычайных ситуаций, </w:t>
      </w:r>
      <w:hyperlink r:id="rId23" w:history="1">
        <w:r w:rsidRPr="00AF7038">
          <w:rPr>
            <w:rStyle w:val="a4"/>
            <w:color w:val="auto"/>
            <w:sz w:val="28"/>
            <w:szCs w:val="28"/>
            <w:u w:val="none"/>
          </w:rPr>
          <w:t>порядок обмена</w:t>
        </w:r>
      </w:hyperlink>
      <w:r w:rsidRPr="00AF7038">
        <w:rPr>
          <w:sz w:val="28"/>
          <w:szCs w:val="28"/>
        </w:rPr>
        <w:t xml:space="preserve"> указанной информацией между </w:t>
      </w:r>
      <w:r w:rsidR="007C0FB1" w:rsidRPr="00AF7038">
        <w:rPr>
          <w:sz w:val="28"/>
          <w:szCs w:val="28"/>
        </w:rPr>
        <w:t>республиканскими</w:t>
      </w:r>
      <w:r w:rsidRPr="00AF7038">
        <w:rPr>
          <w:sz w:val="28"/>
          <w:szCs w:val="28"/>
        </w:rPr>
        <w:t xml:space="preserve"> органами исполнительной власти, муниципальными органами,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л) определяет </w:t>
      </w:r>
      <w:hyperlink r:id="rId24" w:history="1">
        <w:r w:rsidRPr="00AF7038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AF7038">
        <w:rPr>
          <w:sz w:val="28"/>
          <w:szCs w:val="28"/>
        </w:rP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м) принимает решения о выплате единовременной материальной и обеспечении гуманитарной помощи гражданам Донецкой Народной Республики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н) определяет </w:t>
      </w:r>
      <w:hyperlink r:id="rId25" w:history="1">
        <w:r w:rsidRPr="00AF7038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AF7038">
        <w:rPr>
          <w:sz w:val="28"/>
          <w:szCs w:val="28"/>
        </w:rPr>
        <w:t xml:space="preserve"> введения чрезвычайной ситуации в лесах, возникшей вследствие лесных пожаров, и взаимодействия </w:t>
      </w:r>
      <w:r w:rsidR="006E6A27" w:rsidRPr="00AF7038">
        <w:rPr>
          <w:sz w:val="28"/>
          <w:szCs w:val="28"/>
        </w:rPr>
        <w:t xml:space="preserve">республиканских </w:t>
      </w:r>
      <w:r w:rsidRPr="00AF7038">
        <w:rPr>
          <w:sz w:val="28"/>
          <w:szCs w:val="28"/>
        </w:rPr>
        <w:t>органов исполнительной власти, муниципальных органов в условиях такой чрезвычайной ситуации;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о) устанавливает государственный уровень реагирования;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п) создает для координации государственных органов исполнительной власти в области защиты населения и территорий специальные комиссии.</w:t>
      </w:r>
    </w:p>
    <w:p w:rsidR="00E73EF7" w:rsidRPr="008A5DF9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8A5DF9">
        <w:rPr>
          <w:b/>
          <w:sz w:val="28"/>
          <w:szCs w:val="28"/>
        </w:rPr>
        <w:t xml:space="preserve">Статья 12. Полномочия специально уполномоченного </w:t>
      </w:r>
      <w:r w:rsidR="006E6A27" w:rsidRPr="008A5DF9">
        <w:rPr>
          <w:b/>
          <w:sz w:val="28"/>
          <w:szCs w:val="28"/>
        </w:rPr>
        <w:t>республиканского</w:t>
      </w:r>
      <w:r w:rsidRPr="008A5DF9">
        <w:rPr>
          <w:b/>
          <w:sz w:val="28"/>
          <w:szCs w:val="28"/>
        </w:rPr>
        <w:t xml:space="preserve"> органа исполнительной власти, к компетенции которого отнесены вопросы защиты населения и территорий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 xml:space="preserve">Специально уполномоченный </w:t>
      </w:r>
      <w:r w:rsidR="006E6A27" w:rsidRPr="00AF7038">
        <w:rPr>
          <w:sz w:val="28"/>
          <w:szCs w:val="28"/>
        </w:rPr>
        <w:t>республиканский</w:t>
      </w:r>
      <w:r w:rsidRPr="00AF7038">
        <w:rPr>
          <w:sz w:val="28"/>
          <w:szCs w:val="28"/>
        </w:rPr>
        <w:t xml:space="preserve"> орган исполнительной власти, к компетенции которого отнесены вопросы защиты населения и территорий от чрезвычайных ситуаций: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а) принимает в соответствии с Конституцией и законами Донецкой Народной Республики нормативные правовые акты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б) осуществляет организационно-методическое руководство планированием действий единой государственной системы предупреждения и ликвидации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в) осуществляет руководство деятельностью подчиненных ему органов управления, сил и средств, учреждений и организаций;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г) осуществляет управление силами и средствами функциональных и территориальных подсистем единой государственной системы, привлекаемых к ликвидации чрезвычайных ситуаций государственного уровня, </w:t>
      </w:r>
      <w:proofErr w:type="gramStart"/>
      <w:r w:rsidRPr="00AF7038">
        <w:rPr>
          <w:sz w:val="28"/>
          <w:szCs w:val="28"/>
        </w:rPr>
        <w:t>контроль за</w:t>
      </w:r>
      <w:proofErr w:type="gramEnd"/>
      <w:r w:rsidRPr="00AF7038">
        <w:rPr>
          <w:sz w:val="28"/>
          <w:szCs w:val="28"/>
        </w:rPr>
        <w:t xml:space="preserve"> проведением аварийно-спасательных и других неотложных работ в случае возникновения чрезвычайных ситуаций местного и объектового уровня;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д) осуществляет координацию деятельности </w:t>
      </w:r>
      <w:r w:rsidR="006E6A27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власти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е) организует прогнозирование чрезвычайных ситуаций на государственном и местном уровнях. Участвует в осуществлении мониторинга чрезвычайных ситуаций, определении показателей риска объектов и территорий;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ж) осуществляет сбор и обмен информацией в области защиты населения и территорий от чрезвычайных ситуаций, ведение аналитического учета и государственной статистической отчетности в этой области;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з) организует научно-техническое сопровождение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и) осуществляет руководство созданием и поддержанием в готовности технических систем управления, оповещения, вызова экстренных оперативных служб;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к) организует информирование населения о чрезвычайных ситуациях;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л) обеспечивает создание оперативного резерва материальных сре</w:t>
      </w:r>
      <w:proofErr w:type="gramStart"/>
      <w:r w:rsidRPr="00AF7038">
        <w:rPr>
          <w:sz w:val="28"/>
          <w:szCs w:val="28"/>
        </w:rPr>
        <w:t>дств дл</w:t>
      </w:r>
      <w:proofErr w:type="gramEnd"/>
      <w:r w:rsidRPr="00AF7038">
        <w:rPr>
          <w:sz w:val="28"/>
          <w:szCs w:val="28"/>
        </w:rPr>
        <w:t>я ликвидации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м) обеспечивает организационно-методическое руководство, координацию деятельности </w:t>
      </w:r>
      <w:r w:rsidR="006E6A27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</w:t>
      </w:r>
      <w:r w:rsidRPr="00AF7038">
        <w:rPr>
          <w:sz w:val="28"/>
          <w:szCs w:val="28"/>
        </w:rPr>
        <w:lastRenderedPageBreak/>
        <w:t>власти, организаций всех форм собственности по вопросам социально-экономической, правовой, медицинской защиты граждан, которые пострадали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н) обеспечивает подготовку специалистов и должностных лиц органов управления и сил единой государственной системы к действиям в чрезвычайных ситуациях. Осуществляет методическое руководство и </w:t>
      </w:r>
      <w:proofErr w:type="gramStart"/>
      <w:r w:rsidRPr="00AF7038">
        <w:rPr>
          <w:sz w:val="28"/>
          <w:szCs w:val="28"/>
        </w:rPr>
        <w:t>контроль за</w:t>
      </w:r>
      <w:proofErr w:type="gramEnd"/>
      <w:r w:rsidRPr="00AF7038">
        <w:rPr>
          <w:sz w:val="28"/>
          <w:szCs w:val="28"/>
        </w:rPr>
        <w:t xml:space="preserve"> подготовкой населения в области защиты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о) осуществляет государственный контроль и надзор за разработкой и реализацией мероприятий в области защиты населения и территорий от чрезвычайных ситуаций, а также экспертную и разрешительную деятельность в области предупреждения чрезвычайных ситуаций.</w:t>
      </w:r>
    </w:p>
    <w:p w:rsidR="00E73EF7" w:rsidRPr="008A5DF9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8A5DF9">
        <w:rPr>
          <w:b/>
          <w:sz w:val="28"/>
          <w:szCs w:val="28"/>
        </w:rPr>
        <w:t xml:space="preserve">Статья 13. Полномочия </w:t>
      </w:r>
      <w:r w:rsidR="006E6A27" w:rsidRPr="008A5DF9">
        <w:rPr>
          <w:b/>
          <w:sz w:val="28"/>
          <w:szCs w:val="28"/>
        </w:rPr>
        <w:t>республиканских</w:t>
      </w:r>
      <w:r w:rsidRPr="008A5DF9">
        <w:rPr>
          <w:b/>
          <w:sz w:val="28"/>
          <w:szCs w:val="28"/>
        </w:rPr>
        <w:t xml:space="preserve"> органов исполнительной власти в области защиты населения и территорий от чрезвычайных ситуаций</w:t>
      </w:r>
    </w:p>
    <w:p w:rsidR="00E73EF7" w:rsidRPr="00AF7038" w:rsidRDefault="00F51EC1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Республиканские</w:t>
      </w:r>
      <w:r w:rsidR="00E73EF7" w:rsidRPr="00AF7038">
        <w:rPr>
          <w:sz w:val="28"/>
          <w:szCs w:val="28"/>
        </w:rPr>
        <w:t xml:space="preserve"> органы государственной исполнительной власти создают и обеспечивают руководство функциональными подсистемами единой государственной системы предупреждения и ликвидации чрезвычайных ситуаций и организуют работу в области защиты населения и территорий от чрезвычайных ситуаций, в своей сфере деятельности и порученных им отраслях экономики.</w:t>
      </w:r>
    </w:p>
    <w:p w:rsidR="00E73EF7" w:rsidRPr="00AF7038" w:rsidRDefault="00F51EC1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Республиканские</w:t>
      </w:r>
      <w:r w:rsidR="00E73EF7" w:rsidRPr="00AF7038">
        <w:rPr>
          <w:sz w:val="28"/>
          <w:szCs w:val="28"/>
        </w:rPr>
        <w:t xml:space="preserve"> органы исполнительной власти: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а) по отношению к подведомственным организациям:</w:t>
      </w:r>
    </w:p>
    <w:p w:rsidR="00E73EF7" w:rsidRPr="00AF7038" w:rsidRDefault="00E73EF7" w:rsidP="00AF7038">
      <w:pPr>
        <w:pStyle w:val="ab"/>
        <w:numPr>
          <w:ilvl w:val="0"/>
          <w:numId w:val="7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E73EF7" w:rsidRPr="00AF7038" w:rsidRDefault="00E73EF7" w:rsidP="00AF7038">
      <w:pPr>
        <w:pStyle w:val="ab"/>
        <w:numPr>
          <w:ilvl w:val="0"/>
          <w:numId w:val="7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утверждают и издают в соответствии с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7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обеспечивают разработку и реализацию мероприятий по обеспечению химической, радиационной,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E73EF7" w:rsidRPr="00AF7038" w:rsidRDefault="00E73EF7" w:rsidP="00AF7038">
      <w:pPr>
        <w:pStyle w:val="ab"/>
        <w:numPr>
          <w:ilvl w:val="0"/>
          <w:numId w:val="7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E73EF7" w:rsidRPr="00AF7038" w:rsidRDefault="00E73EF7" w:rsidP="00AF7038">
      <w:pPr>
        <w:pStyle w:val="ab"/>
        <w:numPr>
          <w:ilvl w:val="0"/>
          <w:numId w:val="7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б) по отношению к иным организациям, входящим в состав отрасли:</w:t>
      </w:r>
    </w:p>
    <w:p w:rsidR="00E73EF7" w:rsidRPr="00AF7038" w:rsidRDefault="00E73EF7" w:rsidP="00AF7038">
      <w:pPr>
        <w:pStyle w:val="ab"/>
        <w:numPr>
          <w:ilvl w:val="0"/>
          <w:numId w:val="8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E73EF7" w:rsidRPr="00AF7038" w:rsidRDefault="00E73EF7" w:rsidP="00AF7038">
      <w:pPr>
        <w:pStyle w:val="ab"/>
        <w:numPr>
          <w:ilvl w:val="0"/>
          <w:numId w:val="8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Руководители </w:t>
      </w:r>
      <w:r w:rsidR="00F51EC1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власти несут предусмотренную </w:t>
      </w:r>
      <w:hyperlink r:id="rId26" w:history="1">
        <w:r w:rsidRPr="00AF7038">
          <w:rPr>
            <w:rStyle w:val="a4"/>
            <w:color w:val="000000"/>
            <w:sz w:val="28"/>
            <w:szCs w:val="28"/>
            <w:u w:val="none"/>
          </w:rPr>
          <w:t>законодательством</w:t>
        </w:r>
      </w:hyperlink>
      <w:r w:rsidRPr="00AF7038">
        <w:rPr>
          <w:sz w:val="28"/>
          <w:szCs w:val="28"/>
        </w:rPr>
        <w:t xml:space="preserve"> Донецкой Народной Республики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E73EF7" w:rsidRPr="00AF7038" w:rsidRDefault="00F51EC1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Республиканские</w:t>
      </w:r>
      <w:r w:rsidR="00E73EF7" w:rsidRPr="00AF7038">
        <w:rPr>
          <w:sz w:val="28"/>
          <w:szCs w:val="28"/>
        </w:rPr>
        <w:t xml:space="preserve"> органы исполнительной власти принимают решения об образовании в пределах выделенных им ассигнований и штатной численности подразделений, создания ведомственных резервов материально-технических сре</w:t>
      </w:r>
      <w:proofErr w:type="gramStart"/>
      <w:r w:rsidR="00E73EF7" w:rsidRPr="00AF7038">
        <w:rPr>
          <w:sz w:val="28"/>
          <w:szCs w:val="28"/>
        </w:rPr>
        <w:t>дств дл</w:t>
      </w:r>
      <w:proofErr w:type="gramEnd"/>
      <w:r w:rsidR="00E73EF7" w:rsidRPr="00AF7038">
        <w:rPr>
          <w:sz w:val="28"/>
          <w:szCs w:val="28"/>
        </w:rPr>
        <w:t>я решения задач в области защиты населения и территорий от чрезвычайных ситуаций.</w:t>
      </w:r>
    </w:p>
    <w:p w:rsidR="00E73EF7" w:rsidRPr="00AF7038" w:rsidRDefault="00F51EC1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t>Республиканские</w:t>
      </w:r>
      <w:r w:rsidR="00E73EF7" w:rsidRPr="00AF7038">
        <w:rPr>
          <w:sz w:val="28"/>
          <w:szCs w:val="28"/>
        </w:rPr>
        <w:t xml:space="preserve"> органы исполнительной власти, имеющие специально подготовленные и аттестованные в установленном </w:t>
      </w:r>
      <w:hyperlink r:id="rId27" w:history="1">
        <w:r w:rsidR="00E73EF7" w:rsidRPr="00AF7038">
          <w:rPr>
            <w:rStyle w:val="a4"/>
            <w:color w:val="000000"/>
            <w:sz w:val="28"/>
            <w:szCs w:val="28"/>
            <w:u w:val="none"/>
          </w:rPr>
          <w:t>порядке</w:t>
        </w:r>
      </w:hyperlink>
      <w:r w:rsidR="00E73EF7" w:rsidRPr="00AF7038">
        <w:rPr>
          <w:sz w:val="28"/>
          <w:szCs w:val="28"/>
        </w:rP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E73EF7" w:rsidRPr="008A5DF9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8A5DF9">
        <w:rPr>
          <w:b/>
          <w:sz w:val="28"/>
          <w:szCs w:val="28"/>
        </w:rPr>
        <w:t>Статья 14. Полномочия муниципальных органов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Муниципальные органы: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а) принимают в пределах своих полномочий правовые акты, регулирующие отношения, возникающие в связи с защитой населения и территорий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б) осуществляют подготовку и содержание в готовности необходимых сил и сре</w:t>
      </w:r>
      <w:proofErr w:type="gramStart"/>
      <w:r w:rsidRPr="00AF7038">
        <w:rPr>
          <w:sz w:val="28"/>
          <w:szCs w:val="28"/>
        </w:rPr>
        <w:t>дств дл</w:t>
      </w:r>
      <w:proofErr w:type="gramEnd"/>
      <w:r w:rsidRPr="00AF7038">
        <w:rPr>
          <w:sz w:val="28"/>
          <w:szCs w:val="28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в) принимают решения о проведении эвакуационных мероприятий в чрезвычайных ситуациях и организуют их проведение;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г) осуществляют информирование населения о чрезвычайных ситуациях;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д) осуществляют финансирование мероприятий в области защиты населения и территорий от чрезвычайных ситуаций; 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е) создают резервы финансовых и материальных ресурсов для ликвидации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ж)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Совету Министров Донецкой Народной Республики;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з) содействуют устойчивому функционированию организаций в чрезвычайных ситуациях;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и) создают при муниципальных органах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к)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л) устанавливают местный</w:t>
      </w:r>
      <w:r w:rsidRPr="00AF7038">
        <w:rPr>
          <w:color w:val="FF0000"/>
          <w:sz w:val="28"/>
          <w:szCs w:val="28"/>
        </w:rPr>
        <w:t xml:space="preserve"> </w:t>
      </w:r>
      <w:r w:rsidR="008A5DF9">
        <w:rPr>
          <w:sz w:val="28"/>
          <w:szCs w:val="28"/>
        </w:rPr>
        <w:t>уровень реагирования</w:t>
      </w:r>
      <w:r w:rsidRPr="00AF7038">
        <w:rPr>
          <w:sz w:val="28"/>
          <w:szCs w:val="28"/>
        </w:rPr>
        <w:t>;</w:t>
      </w:r>
    </w:p>
    <w:p w:rsidR="00E73EF7" w:rsidRPr="00AF7038" w:rsidRDefault="00F51EC1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м</w:t>
      </w:r>
      <w:r w:rsidR="00E73EF7" w:rsidRPr="00AF7038">
        <w:rPr>
          <w:sz w:val="28"/>
          <w:szCs w:val="28"/>
        </w:rPr>
        <w:t>) создают и поддерживают в постоянной готовности местные</w:t>
      </w:r>
      <w:r w:rsidR="00E73EF7" w:rsidRPr="00AF7038">
        <w:rPr>
          <w:color w:val="FF0000"/>
          <w:sz w:val="28"/>
          <w:szCs w:val="28"/>
        </w:rPr>
        <w:t xml:space="preserve"> </w:t>
      </w:r>
      <w:r w:rsidR="00E73EF7" w:rsidRPr="00AF7038">
        <w:rPr>
          <w:sz w:val="28"/>
          <w:szCs w:val="28"/>
        </w:rPr>
        <w:t>системы оповещения и информирования населения о чрезвычайных ситуациях;</w:t>
      </w:r>
    </w:p>
    <w:p w:rsidR="00E73EF7" w:rsidRPr="00AF7038" w:rsidRDefault="00F51EC1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н</w:t>
      </w:r>
      <w:r w:rsidR="00E73EF7" w:rsidRPr="00AF7038">
        <w:rPr>
          <w:sz w:val="28"/>
          <w:szCs w:val="28"/>
        </w:rPr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28" w:history="1">
        <w:r w:rsidR="00E73EF7" w:rsidRPr="00AF7038">
          <w:rPr>
            <w:rStyle w:val="a4"/>
            <w:color w:val="auto"/>
            <w:sz w:val="28"/>
            <w:szCs w:val="28"/>
            <w:u w:val="none"/>
          </w:rPr>
          <w:t>комплексной системы</w:t>
        </w:r>
      </w:hyperlink>
      <w:r w:rsidR="00E73EF7" w:rsidRPr="00AF7038">
        <w:rPr>
          <w:sz w:val="28"/>
          <w:szCs w:val="28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t xml:space="preserve">Муниципальные органы содействуют специально уполномоченному </w:t>
      </w:r>
      <w:r w:rsidR="00F51EC1" w:rsidRPr="00AF7038">
        <w:rPr>
          <w:sz w:val="28"/>
          <w:szCs w:val="28"/>
        </w:rPr>
        <w:t>республиканскому</w:t>
      </w:r>
      <w:r w:rsidRPr="00AF7038">
        <w:rPr>
          <w:sz w:val="28"/>
          <w:szCs w:val="28"/>
        </w:rPr>
        <w:t xml:space="preserve"> органу исполнительной власти, к компетенции которого отнесены задачи в области защиты населения и территорий от чрезвычайных </w:t>
      </w:r>
      <w:r w:rsidRPr="00AF7038">
        <w:rPr>
          <w:sz w:val="28"/>
          <w:szCs w:val="28"/>
        </w:rPr>
        <w:lastRenderedPageBreak/>
        <w:t>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</w:t>
      </w:r>
      <w:proofErr w:type="gramEnd"/>
      <w:r w:rsidRPr="00AF7038">
        <w:rPr>
          <w:sz w:val="28"/>
          <w:szCs w:val="28"/>
        </w:rPr>
        <w:t xml:space="preserve">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Муниципальные органы для координации деятельности по вопросам природной и техногенной безопасности, предупреждения и ликвидации чрезвычайных ситуаций на соответствующих территориях создают специальные комиссии.</w:t>
      </w:r>
    </w:p>
    <w:p w:rsidR="00E73EF7" w:rsidRPr="008A5DF9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8A5DF9">
        <w:rPr>
          <w:b/>
          <w:sz w:val="28"/>
          <w:szCs w:val="28"/>
        </w:rPr>
        <w:t>Статья 15. Обязанности организаций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Организации обязаны: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а) планировать и осуществлять необходимые меры защиты работников, предупреждения, ограничения и ликвидации последствий аварий в организациях и на подведомственных объектах производственного и социального назначения;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б) планировать и проводить мероприятия по повышению устойчивости функционирования организаций, обеспечению эксплуатации подведомственных производственных объектов с минимально возможным риском возникновения чрезвычайных ситуаций и обеспечению жизнедеятельности работников в чрезвычайных ситуациях;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в) обеспечивать создание, подготовку и поддержание в готовности к применению сил и сре</w:t>
      </w:r>
      <w:proofErr w:type="gramStart"/>
      <w:r w:rsidRPr="00AF7038">
        <w:rPr>
          <w:sz w:val="28"/>
          <w:szCs w:val="28"/>
        </w:rPr>
        <w:t>дств пр</w:t>
      </w:r>
      <w:proofErr w:type="gramEnd"/>
      <w:r w:rsidRPr="00AF7038">
        <w:rPr>
          <w:sz w:val="28"/>
          <w:szCs w:val="28"/>
        </w:rPr>
        <w:t>едупреждения и ликвидации чрезвычайных ситуаций, осуществлять обучение работников способам защиты и действиям в чрезвычайных ситуациях;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Донецкой Народной Республики;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е) финансировать в установленном порядке мероприятия по предупреждению чрезвычайных ситуаций,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ж) создавать резервы финансовых и материальных ресурсов для ликвидации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об угрозе возникновения или о возникновении чрезвычайных ситуаций;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t xml:space="preserve">и) предоставлять в установленном порядке </w:t>
      </w:r>
      <w:r w:rsidR="00994148" w:rsidRPr="00AF7038">
        <w:rPr>
          <w:sz w:val="28"/>
          <w:szCs w:val="28"/>
        </w:rPr>
        <w:t>республиканскому</w:t>
      </w:r>
      <w:r w:rsidRPr="00AF7038">
        <w:rPr>
          <w:sz w:val="28"/>
          <w:szCs w:val="28"/>
        </w:rPr>
        <w:t xml:space="preserve">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 w:rsidRPr="00AF7038">
        <w:rPr>
          <w:sz w:val="28"/>
          <w:szCs w:val="28"/>
        </w:rP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 w:rsidRPr="00AF7038">
        <w:rPr>
          <w:sz w:val="28"/>
          <w:szCs w:val="28"/>
        </w:rPr>
        <w:t>ств дл</w:t>
      </w:r>
      <w:proofErr w:type="gramEnd"/>
      <w:r w:rsidRPr="00AF7038">
        <w:rPr>
          <w:sz w:val="28"/>
          <w:szCs w:val="28"/>
        </w:rPr>
        <w:t>я распространения продукции средств массовой информации, а также каналов связи, выделения эфирного времени и иными способами;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  <w:lang w:val="uk-UA"/>
        </w:rPr>
      </w:pPr>
      <w:r w:rsidRPr="00AF7038">
        <w:rPr>
          <w:sz w:val="28"/>
          <w:szCs w:val="28"/>
        </w:rPr>
        <w:t>к) осуществлять прогнозирование чрезвычайных ситуаций, определять показатели риска организации.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управления,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Донецкой Народной Республики.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16. Участие общественных объединений в ликвидации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Донецкой Народной Республики и со своими уставами.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17. Привлечение Вооруженных Сил Донецкой Народной Республики, других войск и воинских формирований для ликвидации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Для ликвидации чрезвычайных ситуаций могут привлекаться специально подготовленные силы и средства Вооруженных Сил Донецкой Народной Республики, других войск и воинских формирований. </w:t>
      </w:r>
      <w:hyperlink r:id="rId29" w:history="1">
        <w:r w:rsidRPr="00AF7038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AF7038">
        <w:rPr>
          <w:sz w:val="28"/>
          <w:szCs w:val="28"/>
        </w:rPr>
        <w:t xml:space="preserve"> их привлечения определяется Главой Донецкой Народной Республики в соответствии с законодательством Донецкой Народной Республики.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18. Применение сил и средств органов внутренних дел Донецкой Народной Республики при ликвидации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При ликвидации чрезвычайных ситуаций силы и средства органов внутренних дел Донецкой Народной Республики применяются в соответствии с задачами, возложенными на органы внутренних дел </w:t>
      </w:r>
      <w:hyperlink r:id="rId30" w:history="1">
        <w:r w:rsidRPr="00AF7038">
          <w:rPr>
            <w:rStyle w:val="a4"/>
            <w:color w:val="auto"/>
            <w:sz w:val="28"/>
            <w:szCs w:val="28"/>
            <w:u w:val="none"/>
          </w:rPr>
          <w:t>законами</w:t>
        </w:r>
      </w:hyperlink>
      <w:r w:rsidRPr="00AF7038">
        <w:rPr>
          <w:sz w:val="28"/>
          <w:szCs w:val="28"/>
        </w:rPr>
        <w:t xml:space="preserve"> и иными нормативными правовыми актами Донецкой Народной Республики.</w:t>
      </w:r>
    </w:p>
    <w:p w:rsidR="00357F37" w:rsidRDefault="00357F37" w:rsidP="00246534">
      <w:pPr>
        <w:pStyle w:val="2"/>
        <w:tabs>
          <w:tab w:val="num" w:pos="0"/>
        </w:tabs>
        <w:spacing w:before="0" w:after="200"/>
        <w:ind w:left="0" w:firstLine="709"/>
        <w:jc w:val="center"/>
        <w:rPr>
          <w:sz w:val="28"/>
          <w:szCs w:val="28"/>
        </w:rPr>
      </w:pPr>
    </w:p>
    <w:p w:rsidR="00E73EF7" w:rsidRPr="00AF7038" w:rsidRDefault="00E73EF7" w:rsidP="00246534">
      <w:pPr>
        <w:pStyle w:val="2"/>
        <w:tabs>
          <w:tab w:val="num" w:pos="0"/>
        </w:tabs>
        <w:spacing w:before="0" w:after="200"/>
        <w:ind w:left="0" w:firstLine="709"/>
        <w:jc w:val="center"/>
        <w:rPr>
          <w:sz w:val="28"/>
          <w:szCs w:val="28"/>
        </w:rPr>
      </w:pPr>
      <w:r w:rsidRPr="00AF7038">
        <w:rPr>
          <w:sz w:val="28"/>
          <w:szCs w:val="28"/>
        </w:rPr>
        <w:t xml:space="preserve">Глава </w:t>
      </w:r>
      <w:proofErr w:type="spellStart"/>
      <w:r w:rsidRPr="00AF7038">
        <w:rPr>
          <w:sz w:val="28"/>
          <w:szCs w:val="28"/>
        </w:rPr>
        <w:t>III</w:t>
      </w:r>
      <w:proofErr w:type="spellEnd"/>
      <w:r w:rsidRPr="00AF7038">
        <w:rPr>
          <w:sz w:val="28"/>
          <w:szCs w:val="28"/>
        </w:rPr>
        <w:t>. ПРАВА И ОБЯЗАННОСТИ ГРАЖДАН ДОНЕЦКОЙ НАРОДНОЙ РЕСПУБЛИКИ В ОБЛАСТИ ЗАЩИТЫ НАСЕЛЕНИЯ И ТЕРРИТОРИЙ</w:t>
      </w:r>
      <w:r w:rsidR="00246534">
        <w:rPr>
          <w:sz w:val="28"/>
          <w:szCs w:val="28"/>
        </w:rPr>
        <w:t xml:space="preserve"> </w:t>
      </w:r>
      <w:r w:rsidRPr="00AF7038">
        <w:rPr>
          <w:sz w:val="28"/>
          <w:szCs w:val="28"/>
        </w:rPr>
        <w:t>ОТ ЧРЕЗВЫЧАЙНЫХ СИТУАЦИЙ И СОЦИАЛЬНАЯ</w:t>
      </w:r>
      <w:r w:rsidR="00246534">
        <w:rPr>
          <w:sz w:val="28"/>
          <w:szCs w:val="28"/>
        </w:rPr>
        <w:t xml:space="preserve"> </w:t>
      </w:r>
      <w:r w:rsidRPr="00AF7038">
        <w:rPr>
          <w:sz w:val="28"/>
          <w:szCs w:val="28"/>
        </w:rPr>
        <w:t>ЗАЩИТА ПОСТРАДАВШИХ</w:t>
      </w:r>
    </w:p>
    <w:p w:rsidR="00E73EF7" w:rsidRPr="00AF7038" w:rsidRDefault="00E73EF7" w:rsidP="00AF7038">
      <w:pPr>
        <w:pStyle w:val="a0"/>
        <w:spacing w:after="200" w:line="240" w:lineRule="auto"/>
        <w:ind w:firstLine="709"/>
        <w:jc w:val="both"/>
        <w:rPr>
          <w:sz w:val="28"/>
          <w:szCs w:val="28"/>
        </w:rPr>
      </w:pP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19. Права граждан Донецкой Народной Республики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1. Граждане Донецкой Народной Республики имеют право: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на защиту жизни, здоровья и личного имущества в случае возникновения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использовать средства коллективной и индивидуальной защиты и другое имущество </w:t>
      </w:r>
      <w:r w:rsidR="00A324CA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власти Донецкой Народной Республики, муниципальных органов и организаций, предназначенное для защиты населения от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обращаться лично, а также направлять в </w:t>
      </w:r>
      <w:r w:rsidR="00A324CA" w:rsidRPr="00AF7038">
        <w:rPr>
          <w:sz w:val="28"/>
          <w:szCs w:val="28"/>
        </w:rPr>
        <w:t>республиканские</w:t>
      </w:r>
      <w:r w:rsidRPr="00AF7038">
        <w:rPr>
          <w:sz w:val="28"/>
          <w:szCs w:val="28"/>
        </w:rPr>
        <w:t xml:space="preserve"> и муниципальные органы обращения и предложения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участвовать в установленном </w:t>
      </w:r>
      <w:hyperlink r:id="rId31" w:history="1">
        <w:r w:rsidRPr="00AF7038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AF7038">
        <w:rPr>
          <w:sz w:val="28"/>
          <w:szCs w:val="28"/>
        </w:rPr>
        <w:t xml:space="preserve"> в мероприятиях по предупреждению и ликвидации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на возмещение ущерба, причиненного их здоровью и имуществу вследствие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на медицинское обслуживание, компенсации и социальные гарантии за </w:t>
      </w:r>
      <w:proofErr w:type="gramStart"/>
      <w:r w:rsidRPr="00AF7038">
        <w:rPr>
          <w:sz w:val="28"/>
          <w:szCs w:val="28"/>
        </w:rPr>
        <w:t>проживание</w:t>
      </w:r>
      <w:proofErr w:type="gramEnd"/>
      <w:r w:rsidRPr="00AF7038">
        <w:rPr>
          <w:sz w:val="28"/>
          <w:szCs w:val="28"/>
        </w:rPr>
        <w:t xml:space="preserve"> и работу в зонах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E73EF7" w:rsidRPr="00AF7038" w:rsidRDefault="00E73EF7" w:rsidP="00AF7038">
      <w:pPr>
        <w:pStyle w:val="ab"/>
        <w:numPr>
          <w:ilvl w:val="0"/>
          <w:numId w:val="9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на получение бесплатной юридической помощи в соответствии с законодательством Донецкой Народной Республики.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 xml:space="preserve">2. Порядок и условия, виды и размеры компенсаций и социальных гарантий, предоставляемых гражданам Донецкой Народной Республики в соответствии с </w:t>
      </w:r>
      <w:hyperlink r:id="rId32" w:anchor="p375" w:history="1">
        <w:r w:rsidRPr="00AF7038">
          <w:rPr>
            <w:rStyle w:val="a4"/>
            <w:color w:val="auto"/>
            <w:sz w:val="28"/>
            <w:szCs w:val="28"/>
            <w:u w:val="none"/>
          </w:rPr>
          <w:t>пунктом 1</w:t>
        </w:r>
      </w:hyperlink>
      <w:r w:rsidRPr="00AF7038">
        <w:rPr>
          <w:sz w:val="28"/>
          <w:szCs w:val="28"/>
        </w:rPr>
        <w:t xml:space="preserve"> настоящей статьи, устанавливаются законодательством Донецкой Народной Республики.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20. Обязанности граждан Донецкой Народной Республики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Граждане Донецкой Народной Республики обязаны:</w:t>
      </w:r>
    </w:p>
    <w:p w:rsidR="00E73EF7" w:rsidRPr="00AF7038" w:rsidRDefault="00E73EF7" w:rsidP="00AF7038">
      <w:pPr>
        <w:pStyle w:val="ab"/>
        <w:numPr>
          <w:ilvl w:val="0"/>
          <w:numId w:val="10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соблюдать законы и иные нормативные правовые акты Донецкой Народной Республики в области защиты населения и территорий от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10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10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E73EF7" w:rsidRPr="00AF7038" w:rsidRDefault="00E73EF7" w:rsidP="00AF7038">
      <w:pPr>
        <w:pStyle w:val="ab"/>
        <w:numPr>
          <w:ilvl w:val="0"/>
          <w:numId w:val="10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выполнять установленные правила поведения при угрозе и возникновении чрезвычайных ситуаций;</w:t>
      </w:r>
    </w:p>
    <w:p w:rsidR="00E73EF7" w:rsidRPr="00AF7038" w:rsidRDefault="00E73EF7" w:rsidP="00AF7038">
      <w:pPr>
        <w:pStyle w:val="ab"/>
        <w:numPr>
          <w:ilvl w:val="0"/>
          <w:numId w:val="10"/>
        </w:numPr>
        <w:spacing w:before="0" w:after="200"/>
        <w:ind w:left="0" w:firstLine="709"/>
        <w:jc w:val="both"/>
        <w:rPr>
          <w:b/>
          <w:bCs/>
          <w:sz w:val="28"/>
          <w:szCs w:val="28"/>
        </w:rPr>
      </w:pPr>
      <w:r w:rsidRPr="00AF7038">
        <w:rPr>
          <w:sz w:val="28"/>
          <w:szCs w:val="28"/>
        </w:rPr>
        <w:t>при необходимости оказывать содействие в проведении аварийно-спасательных и других неотложных работ.</w:t>
      </w:r>
    </w:p>
    <w:p w:rsidR="004507DC" w:rsidRDefault="004507DC" w:rsidP="004507DC">
      <w:pPr>
        <w:pStyle w:val="2"/>
        <w:tabs>
          <w:tab w:val="num" w:pos="0"/>
        </w:tabs>
        <w:spacing w:before="0" w:after="200"/>
        <w:ind w:left="0" w:firstLine="709"/>
        <w:jc w:val="center"/>
        <w:rPr>
          <w:sz w:val="28"/>
          <w:szCs w:val="28"/>
        </w:rPr>
      </w:pPr>
    </w:p>
    <w:p w:rsidR="00E73EF7" w:rsidRPr="00AF7038" w:rsidRDefault="00E73EF7" w:rsidP="004507DC">
      <w:pPr>
        <w:pStyle w:val="2"/>
        <w:tabs>
          <w:tab w:val="num" w:pos="0"/>
        </w:tabs>
        <w:spacing w:before="0" w:after="200"/>
        <w:ind w:left="0" w:firstLine="709"/>
        <w:jc w:val="center"/>
        <w:rPr>
          <w:sz w:val="28"/>
          <w:szCs w:val="28"/>
        </w:rPr>
      </w:pPr>
      <w:r w:rsidRPr="00AF7038">
        <w:rPr>
          <w:sz w:val="28"/>
          <w:szCs w:val="28"/>
        </w:rPr>
        <w:t xml:space="preserve">Глава </w:t>
      </w:r>
      <w:proofErr w:type="spellStart"/>
      <w:r w:rsidRPr="00AF7038">
        <w:rPr>
          <w:sz w:val="28"/>
          <w:szCs w:val="28"/>
        </w:rPr>
        <w:t>IV</w:t>
      </w:r>
      <w:proofErr w:type="spellEnd"/>
      <w:r w:rsidRPr="00AF7038">
        <w:rPr>
          <w:sz w:val="28"/>
          <w:szCs w:val="28"/>
        </w:rPr>
        <w:t>. ПОДГОТОВКА НАСЕЛЕНИЯ В ОБЛАСТИ ЗАЩИТЫ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21. Подготовка населения в области защиты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Порядок подготовки населения в области защиты от чрезвычайных ситуаций определяется Советом Министров Донецкой Народной Республики.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Подготовка населения к действиям в чрезвычайных ситуациях осуществляется в организациях, в том числе в образовательных учреждениях, по месту жительства.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proofErr w:type="gramStart"/>
      <w:r w:rsidRPr="00AF7038">
        <w:rPr>
          <w:sz w:val="28"/>
          <w:szCs w:val="28"/>
        </w:rPr>
        <w:lastRenderedPageBreak/>
        <w:t xml:space="preserve"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осуществляется </w:t>
      </w:r>
      <w:r w:rsidR="00AF6F9C" w:rsidRPr="00AF7038">
        <w:rPr>
          <w:sz w:val="28"/>
          <w:szCs w:val="28"/>
        </w:rPr>
        <w:t>республиканским</w:t>
      </w:r>
      <w:r w:rsidRPr="00AF7038">
        <w:rPr>
          <w:sz w:val="28"/>
          <w:szCs w:val="28"/>
        </w:rPr>
        <w:t xml:space="preserve"> органом исполнительной власти, уполномоченным на решение задач в области защиты</w:t>
      </w:r>
      <w:proofErr w:type="gramEnd"/>
      <w:r w:rsidRPr="00AF7038">
        <w:rPr>
          <w:sz w:val="28"/>
          <w:szCs w:val="28"/>
        </w:rPr>
        <w:t xml:space="preserve"> населения и территорий от чрезвычайных ситуаций.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Руководители и работники органов государственной власти, муниципальных органов и организаций проходят подготовку к действиям в чрезвычайных ситуациях в соответствующих учебных центрах, учреждениях и непосредственно по месту работы.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22. Пропаганда знаний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</w:t>
      </w:r>
      <w:r w:rsidR="00AF6F9C" w:rsidRPr="00AF7038">
        <w:rPr>
          <w:sz w:val="28"/>
          <w:szCs w:val="28"/>
        </w:rPr>
        <w:t>республиканскими</w:t>
      </w:r>
      <w:r w:rsidRPr="00AF7038">
        <w:rPr>
          <w:sz w:val="28"/>
          <w:szCs w:val="28"/>
        </w:rPr>
        <w:t xml:space="preserve"> органами исполнительной власти, муниципальными органами и организациями.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технические средства оповещения и информирования населения в местах массового пребывания людей.</w:t>
      </w:r>
    </w:p>
    <w:p w:rsidR="00E73EF7" w:rsidRPr="00AF7038" w:rsidRDefault="00E73EF7" w:rsidP="00246534">
      <w:pPr>
        <w:pStyle w:val="2"/>
        <w:tabs>
          <w:tab w:val="num" w:pos="0"/>
        </w:tabs>
        <w:spacing w:before="0" w:after="200"/>
        <w:ind w:left="0" w:firstLine="709"/>
        <w:jc w:val="center"/>
        <w:rPr>
          <w:sz w:val="28"/>
          <w:szCs w:val="28"/>
        </w:rPr>
      </w:pPr>
      <w:r w:rsidRPr="00AF7038">
        <w:rPr>
          <w:sz w:val="28"/>
          <w:szCs w:val="28"/>
        </w:rPr>
        <w:t>Глава V. ПОРЯДОК ФИНАНСОВОГО И МАТЕРИАЛЬНОГО ОБЕСПЕЧЕНИЯ МЕРОПРИЯТИЙ ПО ЗАЩИТЕ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23. Финансирование целевых программ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Финансирование целевых </w:t>
      </w:r>
      <w:hyperlink r:id="rId33" w:history="1">
        <w:r w:rsidRPr="00AF7038">
          <w:rPr>
            <w:rStyle w:val="a4"/>
            <w:color w:val="auto"/>
            <w:sz w:val="28"/>
            <w:szCs w:val="28"/>
            <w:u w:val="none"/>
          </w:rPr>
          <w:t>программ</w:t>
        </w:r>
      </w:hyperlink>
      <w:r w:rsidRPr="00AF7038">
        <w:rPr>
          <w:sz w:val="28"/>
          <w:szCs w:val="28"/>
        </w:rPr>
        <w:t xml:space="preserve"> по защите населения и территорий от чрезвычайных ситуаций, по обеспечению устойчивости функционирования предприятий, учреждений, организаций осуществляется в соответствии с законодательством Донецкой Народной Республики.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lastRenderedPageBreak/>
        <w:t>Статья 24.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Финансовое обеспечение деятельности специально уполномоченного </w:t>
      </w:r>
      <w:r w:rsidR="00DF234B" w:rsidRPr="00AF7038">
        <w:rPr>
          <w:sz w:val="28"/>
          <w:szCs w:val="28"/>
        </w:rPr>
        <w:t>республиканского</w:t>
      </w:r>
      <w:r w:rsidRPr="00AF7038">
        <w:rPr>
          <w:sz w:val="28"/>
          <w:szCs w:val="28"/>
        </w:rPr>
        <w:t xml:space="preserve"> органа исполнительной власти Донецкой Народной Республики, органов управления, </w:t>
      </w:r>
      <w:r w:rsidR="00DF234B" w:rsidRPr="00AF7038">
        <w:rPr>
          <w:sz w:val="28"/>
          <w:szCs w:val="28"/>
        </w:rPr>
        <w:t>республиканских</w:t>
      </w:r>
      <w:r w:rsidRPr="00AF7038">
        <w:rPr>
          <w:sz w:val="28"/>
          <w:szCs w:val="28"/>
        </w:rPr>
        <w:t xml:space="preserve"> органов исполнительной </w:t>
      </w:r>
      <w:r w:rsidR="00DF234B" w:rsidRPr="00AF7038">
        <w:rPr>
          <w:sz w:val="28"/>
          <w:szCs w:val="28"/>
        </w:rPr>
        <w:t xml:space="preserve">власти, муниципальных органов, </w:t>
      </w:r>
      <w:r w:rsidRPr="00AF7038">
        <w:rPr>
          <w:sz w:val="28"/>
          <w:szCs w:val="28"/>
        </w:rPr>
        <w:t xml:space="preserve">уполномоченных на решение задач в области защиты населения и территорий в соответствии с </w:t>
      </w:r>
      <w:r w:rsidR="00DF234B" w:rsidRPr="00AF7038">
        <w:rPr>
          <w:sz w:val="28"/>
          <w:szCs w:val="28"/>
        </w:rPr>
        <w:t>законодательством</w:t>
      </w:r>
      <w:r w:rsidRPr="00AF7038">
        <w:rPr>
          <w:sz w:val="28"/>
          <w:szCs w:val="28"/>
        </w:rPr>
        <w:t xml:space="preserve"> Донецкой Народной Республики и местных бюджетов.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25. Финансовое обеспечение предупреждения и ликвидации последствий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Финансовое обеспечение мер по предупреждению и ликвидации чрезвычайных ситуаций:</w:t>
      </w:r>
    </w:p>
    <w:p w:rsidR="00E73EF7" w:rsidRPr="00AF7038" w:rsidRDefault="00E73EF7" w:rsidP="00AF7038">
      <w:pPr>
        <w:pStyle w:val="ab"/>
        <w:numPr>
          <w:ilvl w:val="0"/>
          <w:numId w:val="11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государственного уровня, а также чрезвычайных ситуаций в лесах, возникших вследствие лесных пожаров, является расходным обязательством государственного бюджета Донецкой Народной Республики;</w:t>
      </w:r>
    </w:p>
    <w:p w:rsidR="00E73EF7" w:rsidRPr="00AF7038" w:rsidRDefault="00E73EF7" w:rsidP="00AF7038">
      <w:pPr>
        <w:pStyle w:val="ab"/>
        <w:numPr>
          <w:ilvl w:val="0"/>
          <w:numId w:val="11"/>
        </w:numPr>
        <w:spacing w:before="0" w:after="200"/>
        <w:ind w:left="0"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местного уровня (за исключением чрезвычайных ситуаций в лесах, возникших вследствие лесных пожаров) является расходным обязательством местных бюджетов.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Организации всех форм собственности финансируют мероприятия по предупреждению и участвуют в ликвидации чрезвычайных ситуаций за счет собственных сре</w:t>
      </w:r>
      <w:proofErr w:type="gramStart"/>
      <w:r w:rsidRPr="00AF7038">
        <w:rPr>
          <w:sz w:val="28"/>
          <w:szCs w:val="28"/>
        </w:rPr>
        <w:t xml:space="preserve">дств в </w:t>
      </w:r>
      <w:hyperlink r:id="rId34" w:history="1">
        <w:r w:rsidRPr="00AF7038">
          <w:rPr>
            <w:rStyle w:val="a4"/>
            <w:color w:val="auto"/>
            <w:sz w:val="28"/>
            <w:szCs w:val="28"/>
            <w:u w:val="none"/>
          </w:rPr>
          <w:t>п</w:t>
        </w:r>
        <w:proofErr w:type="gramEnd"/>
        <w:r w:rsidRPr="00AF7038">
          <w:rPr>
            <w:rStyle w:val="a4"/>
            <w:color w:val="auto"/>
            <w:sz w:val="28"/>
            <w:szCs w:val="28"/>
            <w:u w:val="none"/>
          </w:rPr>
          <w:t>орядке</w:t>
        </w:r>
      </w:hyperlink>
      <w:r w:rsidRPr="00AF7038">
        <w:rPr>
          <w:sz w:val="28"/>
          <w:szCs w:val="28"/>
        </w:rPr>
        <w:t>, установленном Советом Министров Донецкой Народной Республики.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26. Создание и использование резервов финансовых и материальных ресурсов для ликвидации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AF7038">
        <w:rPr>
          <w:sz w:val="28"/>
          <w:szCs w:val="28"/>
        </w:rPr>
        <w:t>дств в сл</w:t>
      </w:r>
      <w:proofErr w:type="gramEnd"/>
      <w:r w:rsidRPr="00AF7038">
        <w:rPr>
          <w:sz w:val="28"/>
          <w:szCs w:val="28"/>
        </w:rPr>
        <w:t>учае возникновения чрезвычайных ситуаций</w:t>
      </w:r>
      <w:r w:rsidR="00137BBA" w:rsidRPr="00AF7038">
        <w:rPr>
          <w:sz w:val="28"/>
          <w:szCs w:val="28"/>
        </w:rPr>
        <w:t xml:space="preserve"> в установленном порядке законодательством Донецкой Народной Республики</w:t>
      </w:r>
      <w:r w:rsidRPr="00AF7038">
        <w:rPr>
          <w:sz w:val="28"/>
          <w:szCs w:val="28"/>
        </w:rPr>
        <w:t>.</w:t>
      </w:r>
    </w:p>
    <w:p w:rsidR="00242CB2" w:rsidRPr="00AF7038" w:rsidRDefault="00242CB2" w:rsidP="00AF7038">
      <w:pPr>
        <w:pStyle w:val="a0"/>
        <w:spacing w:after="200" w:line="240" w:lineRule="auto"/>
        <w:ind w:firstLine="709"/>
        <w:jc w:val="both"/>
        <w:rPr>
          <w:sz w:val="28"/>
          <w:szCs w:val="28"/>
        </w:rPr>
      </w:pPr>
    </w:p>
    <w:p w:rsidR="00E73EF7" w:rsidRPr="00AF7038" w:rsidRDefault="00E73EF7" w:rsidP="00246534">
      <w:pPr>
        <w:pStyle w:val="2"/>
        <w:tabs>
          <w:tab w:val="num" w:pos="0"/>
        </w:tabs>
        <w:spacing w:before="0" w:after="200"/>
        <w:ind w:left="0" w:firstLine="709"/>
        <w:jc w:val="center"/>
        <w:rPr>
          <w:sz w:val="28"/>
          <w:szCs w:val="28"/>
        </w:rPr>
      </w:pPr>
      <w:r w:rsidRPr="00AF7038">
        <w:rPr>
          <w:sz w:val="28"/>
          <w:szCs w:val="28"/>
        </w:rPr>
        <w:t xml:space="preserve">Глава </w:t>
      </w:r>
      <w:proofErr w:type="spellStart"/>
      <w:r w:rsidRPr="00AF7038">
        <w:rPr>
          <w:sz w:val="28"/>
          <w:szCs w:val="28"/>
        </w:rPr>
        <w:t>VI</w:t>
      </w:r>
      <w:proofErr w:type="spellEnd"/>
      <w:r w:rsidRPr="00AF7038">
        <w:rPr>
          <w:sz w:val="28"/>
          <w:szCs w:val="28"/>
        </w:rPr>
        <w:t>. ГОСУДАРСТВЕННАЯ ЭКСПЕРТИЗА, СТАНДАРТИЗАЦИЯ, НАДЗОР И КОНТРОЛЬ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27. Государственная экспертиза в области защиты населения и территорий от чрезвычайных ситуаций</w:t>
      </w:r>
    </w:p>
    <w:p w:rsidR="00E73EF7" w:rsidRPr="00AF7038" w:rsidRDefault="00137BBA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П</w:t>
      </w:r>
      <w:r w:rsidR="00E73EF7" w:rsidRPr="00AF7038">
        <w:rPr>
          <w:sz w:val="28"/>
          <w:szCs w:val="28"/>
        </w:rPr>
        <w:t xml:space="preserve">роектная документация </w:t>
      </w:r>
      <w:r w:rsidRPr="00AF7038">
        <w:rPr>
          <w:sz w:val="28"/>
          <w:szCs w:val="28"/>
        </w:rPr>
        <w:t>особо опасных, технически сложных, уникальных объектов, объектов обороны и безопасности подлежит государственной экспертизе в соответствии с законодательством Донецкой Народной Республики.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28. Государственная стандартизация по вопросам безопасности в чрезвычайных ситуациях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Государственной стандартизации, </w:t>
      </w:r>
      <w:r w:rsidR="00137BBA" w:rsidRPr="00AF7038">
        <w:rPr>
          <w:sz w:val="28"/>
          <w:szCs w:val="28"/>
        </w:rPr>
        <w:t>по вопросам безопасности в чрезвычайных ситуациях проводиться в соответствии с законодательством Донецкой Народной Республики.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29. Надзор и контроль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Государственный надзор и контроль в области защиты населения и территорий от чрезвычайных ситуаций проводятся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мероприятий по предупреждению чрезвычайных ситуаций и готовности должностных лиц, сил и сре</w:t>
      </w:r>
      <w:proofErr w:type="gramStart"/>
      <w:r w:rsidRPr="00AF7038">
        <w:rPr>
          <w:sz w:val="28"/>
          <w:szCs w:val="28"/>
        </w:rPr>
        <w:t>дств к д</w:t>
      </w:r>
      <w:proofErr w:type="gramEnd"/>
      <w:r w:rsidRPr="00AF7038">
        <w:rPr>
          <w:sz w:val="28"/>
          <w:szCs w:val="28"/>
        </w:rPr>
        <w:t>ействиям в случае их возникновения.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Государственный </w:t>
      </w:r>
      <w:hyperlink r:id="rId35" w:history="1">
        <w:r w:rsidRPr="00AF7038">
          <w:rPr>
            <w:rStyle w:val="a4"/>
            <w:color w:val="auto"/>
            <w:sz w:val="28"/>
            <w:szCs w:val="28"/>
            <w:u w:val="none"/>
          </w:rPr>
          <w:t>надзор</w:t>
        </w:r>
      </w:hyperlink>
      <w:r w:rsidRPr="00AF7038">
        <w:rPr>
          <w:sz w:val="28"/>
          <w:szCs w:val="28"/>
        </w:rPr>
        <w:t xml:space="preserve"> и контроль в указанной области организуется специально уполномоченным </w:t>
      </w:r>
      <w:r w:rsidR="00081CF7" w:rsidRPr="00AF7038">
        <w:rPr>
          <w:sz w:val="28"/>
          <w:szCs w:val="28"/>
        </w:rPr>
        <w:t>республиканским</w:t>
      </w:r>
      <w:r w:rsidRPr="00AF7038">
        <w:rPr>
          <w:color w:val="0000FF"/>
          <w:sz w:val="28"/>
          <w:szCs w:val="28"/>
        </w:rPr>
        <w:t xml:space="preserve"> </w:t>
      </w:r>
      <w:r w:rsidRPr="00AF7038">
        <w:rPr>
          <w:sz w:val="28"/>
          <w:szCs w:val="28"/>
        </w:rPr>
        <w:t xml:space="preserve">органом исполнительной власти, к компетенции которого отнесены вопросы защиты населения и территорий от чрезвычайных ситуаций, и другими уполномоченными на это </w:t>
      </w:r>
      <w:r w:rsidR="00081CF7" w:rsidRPr="00AF7038">
        <w:rPr>
          <w:sz w:val="28"/>
          <w:szCs w:val="28"/>
        </w:rPr>
        <w:t>республиканскими</w:t>
      </w:r>
      <w:r w:rsidRPr="00AF7038">
        <w:rPr>
          <w:sz w:val="28"/>
          <w:szCs w:val="28"/>
        </w:rPr>
        <w:t xml:space="preserve"> органами исполнительной власти в соответствии с законодательством Донецкой Народной Республики.</w:t>
      </w: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30. Ответственность за нарушение законодательства Донецкой Народной Республики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 xml:space="preserve">Виновные в невыполнении или недобросовестном выполнении законодательства Донецкой Народной Республики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 w:rsidRPr="00AF7038">
        <w:rPr>
          <w:sz w:val="28"/>
          <w:szCs w:val="28"/>
        </w:rPr>
        <w:t>лица</w:t>
      </w:r>
      <w:proofErr w:type="gramEnd"/>
      <w:r w:rsidRPr="00AF7038">
        <w:rPr>
          <w:sz w:val="28"/>
          <w:szCs w:val="28"/>
        </w:rPr>
        <w:t xml:space="preserve"> и граждане Донецкой Народной Республики несут </w:t>
      </w:r>
      <w:hyperlink r:id="rId36" w:history="1">
        <w:r w:rsidRPr="00AF7038">
          <w:rPr>
            <w:sz w:val="28"/>
            <w:szCs w:val="28"/>
          </w:rPr>
          <w:t>дисциплинарную</w:t>
        </w:r>
      </w:hyperlink>
      <w:r w:rsidRPr="00AF7038">
        <w:rPr>
          <w:sz w:val="28"/>
          <w:szCs w:val="28"/>
        </w:rPr>
        <w:t xml:space="preserve">, </w:t>
      </w:r>
      <w:hyperlink r:id="rId37" w:history="1">
        <w:r w:rsidRPr="00AF7038">
          <w:rPr>
            <w:sz w:val="28"/>
            <w:szCs w:val="28"/>
          </w:rPr>
          <w:t>административную</w:t>
        </w:r>
      </w:hyperlink>
      <w:r w:rsidRPr="00AF7038">
        <w:rPr>
          <w:sz w:val="28"/>
          <w:szCs w:val="28"/>
        </w:rPr>
        <w:t xml:space="preserve">, </w:t>
      </w:r>
      <w:hyperlink r:id="rId38" w:history="1">
        <w:r w:rsidRPr="00AF7038">
          <w:rPr>
            <w:sz w:val="28"/>
            <w:szCs w:val="28"/>
          </w:rPr>
          <w:t>гражданско-правовую</w:t>
        </w:r>
      </w:hyperlink>
      <w:r w:rsidRPr="00AF7038">
        <w:rPr>
          <w:sz w:val="28"/>
          <w:szCs w:val="28"/>
        </w:rPr>
        <w:t xml:space="preserve"> и </w:t>
      </w:r>
      <w:hyperlink r:id="rId39" w:history="1">
        <w:r w:rsidRPr="00AF7038">
          <w:rPr>
            <w:sz w:val="28"/>
            <w:szCs w:val="28"/>
          </w:rPr>
          <w:t>уголовную</w:t>
        </w:r>
      </w:hyperlink>
      <w:r w:rsidRPr="00AF7038">
        <w:rPr>
          <w:sz w:val="28"/>
          <w:szCs w:val="28"/>
        </w:rPr>
        <w:t xml:space="preserve"> ответственность, а организации </w:t>
      </w:r>
      <w:r w:rsidR="00246534" w:rsidRPr="00246534">
        <w:rPr>
          <w:sz w:val="28"/>
          <w:szCs w:val="28"/>
        </w:rPr>
        <w:t xml:space="preserve">– </w:t>
      </w:r>
      <w:r w:rsidRPr="00AF7038">
        <w:rPr>
          <w:sz w:val="28"/>
          <w:szCs w:val="28"/>
        </w:rPr>
        <w:t>административную и гражданско-правовую ответственность в соответствии с законодательством Донецкой Народной Республики.</w:t>
      </w:r>
    </w:p>
    <w:p w:rsidR="00E73EF7" w:rsidRPr="00AF7038" w:rsidRDefault="00E73EF7" w:rsidP="00AF7038">
      <w:pPr>
        <w:pStyle w:val="2"/>
        <w:tabs>
          <w:tab w:val="num" w:pos="0"/>
        </w:tabs>
        <w:spacing w:before="0" w:after="200"/>
        <w:ind w:left="0" w:firstLine="709"/>
        <w:jc w:val="both"/>
        <w:rPr>
          <w:sz w:val="28"/>
          <w:szCs w:val="28"/>
        </w:rPr>
      </w:pPr>
    </w:p>
    <w:p w:rsidR="00E73EF7" w:rsidRPr="00AF7038" w:rsidRDefault="00E73EF7" w:rsidP="00246534">
      <w:pPr>
        <w:pStyle w:val="2"/>
        <w:tabs>
          <w:tab w:val="num" w:pos="0"/>
        </w:tabs>
        <w:spacing w:before="0" w:after="200"/>
        <w:ind w:left="0" w:firstLine="709"/>
        <w:jc w:val="center"/>
        <w:rPr>
          <w:sz w:val="28"/>
          <w:szCs w:val="28"/>
        </w:rPr>
      </w:pPr>
      <w:r w:rsidRPr="00AF7038">
        <w:rPr>
          <w:sz w:val="28"/>
          <w:szCs w:val="28"/>
        </w:rPr>
        <w:lastRenderedPageBreak/>
        <w:t>Глава VII. МЕЖДУНАРОДНЫЕ ДОГОВОРЫ</w:t>
      </w:r>
      <w:r w:rsidRPr="00AF7038">
        <w:rPr>
          <w:sz w:val="28"/>
          <w:szCs w:val="28"/>
        </w:rPr>
        <w:br/>
        <w:t>ДОНЕЦКОЙ НАРОДНОЙ РЕСПУБЛИКИ В ОБЛАСТИ ЗАЩИТЫ НАСЕЛЕНИЯ И ТЕРРИТОРИЙ ОТ ЧРЕЗВЫЧАЙНЫХ СИТУАЦИЙ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 xml:space="preserve">Статья 31. Международные договоры Донецкой Народной Республики 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Порядок организации, подготовки и проведения мероприятий по оказанию помощи иностранным государствам в ликвидации чрезвычайных ситуаций устанавливается Советом Министров Донецкой Народной Республики.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Если международными договорами Донецкой Народной Республики установлены иные правила, чем те, которые содержатся в законодательстве Донецкой Народной Республики в области защиты населения и территорий от чрезвычайных ситуаций, то применяются правила международных договоров Донецкой Народной Республики.</w:t>
      </w:r>
    </w:p>
    <w:p w:rsidR="00E73EF7" w:rsidRPr="00AF7038" w:rsidRDefault="00E73EF7" w:rsidP="00AF7038">
      <w:pPr>
        <w:pStyle w:val="2"/>
        <w:tabs>
          <w:tab w:val="clear" w:pos="0"/>
          <w:tab w:val="left" w:pos="1475"/>
        </w:tabs>
        <w:spacing w:before="0" w:after="200"/>
        <w:ind w:left="0" w:firstLine="709"/>
        <w:jc w:val="both"/>
        <w:rPr>
          <w:sz w:val="28"/>
          <w:szCs w:val="28"/>
        </w:rPr>
      </w:pPr>
    </w:p>
    <w:p w:rsidR="00E73EF7" w:rsidRPr="00AF7038" w:rsidRDefault="00E73EF7" w:rsidP="00246534">
      <w:pPr>
        <w:pStyle w:val="2"/>
        <w:tabs>
          <w:tab w:val="clear" w:pos="0"/>
          <w:tab w:val="left" w:pos="1475"/>
        </w:tabs>
        <w:spacing w:before="0" w:after="200"/>
        <w:ind w:left="0" w:firstLine="709"/>
        <w:jc w:val="center"/>
        <w:rPr>
          <w:sz w:val="28"/>
          <w:szCs w:val="28"/>
        </w:rPr>
      </w:pPr>
      <w:r w:rsidRPr="00AF7038">
        <w:rPr>
          <w:sz w:val="28"/>
          <w:szCs w:val="28"/>
        </w:rPr>
        <w:t>Глава VIII. ЗАКЛЮЧИТЕЛЬНЫЕ ПОЛОЖЕНИЯ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</w:p>
    <w:p w:rsidR="00E73EF7" w:rsidRPr="00246534" w:rsidRDefault="00E73EF7" w:rsidP="00AF7038">
      <w:pPr>
        <w:pStyle w:val="ab"/>
        <w:spacing w:before="0" w:after="200"/>
        <w:ind w:firstLine="709"/>
        <w:jc w:val="both"/>
        <w:rPr>
          <w:b/>
          <w:sz w:val="28"/>
          <w:szCs w:val="28"/>
        </w:rPr>
      </w:pPr>
      <w:r w:rsidRPr="00246534">
        <w:rPr>
          <w:b/>
          <w:sz w:val="28"/>
          <w:szCs w:val="28"/>
        </w:rPr>
        <w:t>Статья 32. Вступление настоящего Закона в силу</w:t>
      </w:r>
    </w:p>
    <w:p w:rsidR="00E73EF7" w:rsidRPr="00AF7038" w:rsidRDefault="00E73EF7" w:rsidP="00AF7038">
      <w:pPr>
        <w:pStyle w:val="ab"/>
        <w:spacing w:before="0" w:after="200"/>
        <w:ind w:firstLine="709"/>
        <w:jc w:val="both"/>
        <w:rPr>
          <w:sz w:val="28"/>
          <w:szCs w:val="28"/>
        </w:rPr>
      </w:pPr>
      <w:r w:rsidRPr="00AF7038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E73EF7" w:rsidRDefault="00E73EF7" w:rsidP="009043C6">
      <w:pPr>
        <w:pStyle w:val="ab"/>
        <w:spacing w:before="0" w:after="0"/>
        <w:jc w:val="both"/>
        <w:rPr>
          <w:sz w:val="28"/>
          <w:szCs w:val="28"/>
        </w:rPr>
      </w:pPr>
    </w:p>
    <w:p w:rsidR="00246534" w:rsidRDefault="00246534" w:rsidP="009043C6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46534" w:rsidRDefault="00246534" w:rsidP="009043C6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Захарченко</w:t>
      </w:r>
    </w:p>
    <w:p w:rsidR="00246534" w:rsidRDefault="00246534" w:rsidP="009043C6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Г. Донецк</w:t>
      </w:r>
    </w:p>
    <w:p w:rsidR="00246534" w:rsidRDefault="00246534" w:rsidP="009043C6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26 февраля 2015 года</w:t>
      </w:r>
    </w:p>
    <w:p w:rsidR="00246534" w:rsidRPr="00246534" w:rsidRDefault="00246534" w:rsidP="009043C6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№ 11-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НС</w:t>
      </w:r>
      <w:proofErr w:type="spellEnd"/>
    </w:p>
    <w:p w:rsidR="00E73EF7" w:rsidRPr="00947520" w:rsidRDefault="00E73EF7" w:rsidP="00814991">
      <w:pPr>
        <w:pStyle w:val="ab"/>
        <w:spacing w:before="0" w:after="0"/>
        <w:ind w:left="-284"/>
        <w:jc w:val="both"/>
        <w:rPr>
          <w:sz w:val="28"/>
          <w:szCs w:val="28"/>
        </w:rPr>
      </w:pPr>
      <w:bookmarkStart w:id="0" w:name="_GoBack"/>
      <w:bookmarkEnd w:id="0"/>
    </w:p>
    <w:sectPr w:rsidR="00E73EF7" w:rsidRPr="00947520" w:rsidSect="00143115">
      <w:headerReference w:type="default" r:id="rId40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23" w:rsidRDefault="00F95623" w:rsidP="00143115">
      <w:r>
        <w:separator/>
      </w:r>
    </w:p>
  </w:endnote>
  <w:endnote w:type="continuationSeparator" w:id="0">
    <w:p w:rsidR="00F95623" w:rsidRDefault="00F95623" w:rsidP="0014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23" w:rsidRDefault="00F95623" w:rsidP="00143115">
      <w:r>
        <w:separator/>
      </w:r>
    </w:p>
  </w:footnote>
  <w:footnote w:type="continuationSeparator" w:id="0">
    <w:p w:rsidR="00F95623" w:rsidRDefault="00F95623" w:rsidP="00143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15" w:rsidRDefault="003352E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7DC">
      <w:rPr>
        <w:noProof/>
      </w:rPr>
      <w:t>24</w:t>
    </w:r>
    <w:r>
      <w:rPr>
        <w:noProof/>
      </w:rPr>
      <w:fldChar w:fldCharType="end"/>
    </w:r>
  </w:p>
  <w:p w:rsidR="00143115" w:rsidRDefault="0014311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F30C45"/>
    <w:multiLevelType w:val="hybridMultilevel"/>
    <w:tmpl w:val="CA2A6888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613B5"/>
    <w:multiLevelType w:val="hybridMultilevel"/>
    <w:tmpl w:val="606684B4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B3AEC"/>
    <w:multiLevelType w:val="hybridMultilevel"/>
    <w:tmpl w:val="7802718E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21FA7"/>
    <w:multiLevelType w:val="hybridMultilevel"/>
    <w:tmpl w:val="E6389C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60A6E"/>
    <w:multiLevelType w:val="hybridMultilevel"/>
    <w:tmpl w:val="BABE9400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03D2B"/>
    <w:multiLevelType w:val="hybridMultilevel"/>
    <w:tmpl w:val="B310EB84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87C01"/>
    <w:multiLevelType w:val="hybridMultilevel"/>
    <w:tmpl w:val="01BCF0BA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946C7"/>
    <w:multiLevelType w:val="hybridMultilevel"/>
    <w:tmpl w:val="060A0CAA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56403"/>
    <w:multiLevelType w:val="hybridMultilevel"/>
    <w:tmpl w:val="2BE8B6B8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D29F0"/>
    <w:multiLevelType w:val="hybridMultilevel"/>
    <w:tmpl w:val="2124BFA2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655C8"/>
    <w:multiLevelType w:val="hybridMultilevel"/>
    <w:tmpl w:val="4BBE2300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A12"/>
    <w:rsid w:val="000377DB"/>
    <w:rsid w:val="00047E03"/>
    <w:rsid w:val="00052B2A"/>
    <w:rsid w:val="00063F1D"/>
    <w:rsid w:val="00081CF7"/>
    <w:rsid w:val="00084A42"/>
    <w:rsid w:val="00137BBA"/>
    <w:rsid w:val="00143115"/>
    <w:rsid w:val="00176035"/>
    <w:rsid w:val="00191827"/>
    <w:rsid w:val="001C39CE"/>
    <w:rsid w:val="001D6B71"/>
    <w:rsid w:val="001E0492"/>
    <w:rsid w:val="00200442"/>
    <w:rsid w:val="0020567E"/>
    <w:rsid w:val="00221A0E"/>
    <w:rsid w:val="00242CB2"/>
    <w:rsid w:val="00246534"/>
    <w:rsid w:val="00302016"/>
    <w:rsid w:val="0030604C"/>
    <w:rsid w:val="003352E7"/>
    <w:rsid w:val="00357F37"/>
    <w:rsid w:val="00361A02"/>
    <w:rsid w:val="003845DE"/>
    <w:rsid w:val="003E4EF5"/>
    <w:rsid w:val="003F2DAB"/>
    <w:rsid w:val="00405F2E"/>
    <w:rsid w:val="004507DC"/>
    <w:rsid w:val="00463DE7"/>
    <w:rsid w:val="0046574E"/>
    <w:rsid w:val="00495A94"/>
    <w:rsid w:val="004E5B45"/>
    <w:rsid w:val="0052547C"/>
    <w:rsid w:val="0056256C"/>
    <w:rsid w:val="00593944"/>
    <w:rsid w:val="00596440"/>
    <w:rsid w:val="00596C17"/>
    <w:rsid w:val="00607769"/>
    <w:rsid w:val="00640979"/>
    <w:rsid w:val="006655D3"/>
    <w:rsid w:val="00692D48"/>
    <w:rsid w:val="006D1C30"/>
    <w:rsid w:val="006E6A27"/>
    <w:rsid w:val="00783D71"/>
    <w:rsid w:val="007C0FB1"/>
    <w:rsid w:val="007D208C"/>
    <w:rsid w:val="007F471E"/>
    <w:rsid w:val="00804F1B"/>
    <w:rsid w:val="00814991"/>
    <w:rsid w:val="00821F33"/>
    <w:rsid w:val="0084733C"/>
    <w:rsid w:val="008914F4"/>
    <w:rsid w:val="008A5DF9"/>
    <w:rsid w:val="008B6795"/>
    <w:rsid w:val="009043C6"/>
    <w:rsid w:val="00946898"/>
    <w:rsid w:val="00947520"/>
    <w:rsid w:val="009837D8"/>
    <w:rsid w:val="00994148"/>
    <w:rsid w:val="009A4E22"/>
    <w:rsid w:val="00A009E3"/>
    <w:rsid w:val="00A21A8B"/>
    <w:rsid w:val="00A324CA"/>
    <w:rsid w:val="00A32963"/>
    <w:rsid w:val="00AA0650"/>
    <w:rsid w:val="00AB0888"/>
    <w:rsid w:val="00AB356C"/>
    <w:rsid w:val="00AF6F9C"/>
    <w:rsid w:val="00AF7038"/>
    <w:rsid w:val="00B02F71"/>
    <w:rsid w:val="00B80F0E"/>
    <w:rsid w:val="00BB4A12"/>
    <w:rsid w:val="00C140A9"/>
    <w:rsid w:val="00C33159"/>
    <w:rsid w:val="00CB2A23"/>
    <w:rsid w:val="00CB7DFE"/>
    <w:rsid w:val="00D17E43"/>
    <w:rsid w:val="00D77288"/>
    <w:rsid w:val="00DA682E"/>
    <w:rsid w:val="00DC69A9"/>
    <w:rsid w:val="00DD512E"/>
    <w:rsid w:val="00DF234B"/>
    <w:rsid w:val="00E204A4"/>
    <w:rsid w:val="00E73EF7"/>
    <w:rsid w:val="00E95368"/>
    <w:rsid w:val="00EE41E7"/>
    <w:rsid w:val="00F24BE5"/>
    <w:rsid w:val="00F50C18"/>
    <w:rsid w:val="00F51EC1"/>
    <w:rsid w:val="00F95623"/>
    <w:rsid w:val="00FB786A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0E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B80F0E"/>
    <w:pPr>
      <w:tabs>
        <w:tab w:val="left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80F0E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6256C"/>
    <w:rPr>
      <w:rFonts w:ascii="Cambria" w:eastAsia="Times New Roman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link w:val="3"/>
    <w:uiPriority w:val="9"/>
    <w:semiHidden/>
    <w:rsid w:val="0056256C"/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character" w:customStyle="1" w:styleId="WW8Num1z0">
    <w:name w:val="WW8Num1z0"/>
    <w:uiPriority w:val="99"/>
    <w:rsid w:val="00B80F0E"/>
  </w:style>
  <w:style w:type="character" w:customStyle="1" w:styleId="WW8Num1z1">
    <w:name w:val="WW8Num1z1"/>
    <w:uiPriority w:val="99"/>
    <w:rsid w:val="00B80F0E"/>
  </w:style>
  <w:style w:type="character" w:customStyle="1" w:styleId="WW8Num1z2">
    <w:name w:val="WW8Num1z2"/>
    <w:uiPriority w:val="99"/>
    <w:rsid w:val="00B80F0E"/>
  </w:style>
  <w:style w:type="character" w:customStyle="1" w:styleId="WW8Num1z3">
    <w:name w:val="WW8Num1z3"/>
    <w:uiPriority w:val="99"/>
    <w:rsid w:val="00B80F0E"/>
  </w:style>
  <w:style w:type="character" w:customStyle="1" w:styleId="WW8Num1z4">
    <w:name w:val="WW8Num1z4"/>
    <w:uiPriority w:val="99"/>
    <w:rsid w:val="00B80F0E"/>
  </w:style>
  <w:style w:type="character" w:customStyle="1" w:styleId="WW8Num1z5">
    <w:name w:val="WW8Num1z5"/>
    <w:uiPriority w:val="99"/>
    <w:rsid w:val="00B80F0E"/>
  </w:style>
  <w:style w:type="character" w:customStyle="1" w:styleId="WW8Num1z6">
    <w:name w:val="WW8Num1z6"/>
    <w:uiPriority w:val="99"/>
    <w:rsid w:val="00B80F0E"/>
  </w:style>
  <w:style w:type="character" w:customStyle="1" w:styleId="WW8Num1z7">
    <w:name w:val="WW8Num1z7"/>
    <w:uiPriority w:val="99"/>
    <w:rsid w:val="00B80F0E"/>
  </w:style>
  <w:style w:type="character" w:customStyle="1" w:styleId="WW8Num1z8">
    <w:name w:val="WW8Num1z8"/>
    <w:uiPriority w:val="99"/>
    <w:rsid w:val="00B80F0E"/>
  </w:style>
  <w:style w:type="character" w:customStyle="1" w:styleId="WW8Num2z0">
    <w:name w:val="WW8Num2z0"/>
    <w:uiPriority w:val="99"/>
    <w:rsid w:val="00B80F0E"/>
  </w:style>
  <w:style w:type="character" w:customStyle="1" w:styleId="WW8Num2z1">
    <w:name w:val="WW8Num2z1"/>
    <w:uiPriority w:val="99"/>
    <w:rsid w:val="00B80F0E"/>
  </w:style>
  <w:style w:type="character" w:customStyle="1" w:styleId="WW8Num2z2">
    <w:name w:val="WW8Num2z2"/>
    <w:uiPriority w:val="99"/>
    <w:rsid w:val="00B80F0E"/>
  </w:style>
  <w:style w:type="character" w:customStyle="1" w:styleId="WW8Num2z3">
    <w:name w:val="WW8Num2z3"/>
    <w:uiPriority w:val="99"/>
    <w:rsid w:val="00B80F0E"/>
  </w:style>
  <w:style w:type="character" w:customStyle="1" w:styleId="WW8Num2z4">
    <w:name w:val="WW8Num2z4"/>
    <w:uiPriority w:val="99"/>
    <w:rsid w:val="00B80F0E"/>
  </w:style>
  <w:style w:type="character" w:customStyle="1" w:styleId="WW8Num2z5">
    <w:name w:val="WW8Num2z5"/>
    <w:uiPriority w:val="99"/>
    <w:rsid w:val="00B80F0E"/>
  </w:style>
  <w:style w:type="character" w:customStyle="1" w:styleId="WW8Num2z6">
    <w:name w:val="WW8Num2z6"/>
    <w:uiPriority w:val="99"/>
    <w:rsid w:val="00B80F0E"/>
  </w:style>
  <w:style w:type="character" w:customStyle="1" w:styleId="WW8Num2z7">
    <w:name w:val="WW8Num2z7"/>
    <w:uiPriority w:val="99"/>
    <w:rsid w:val="00B80F0E"/>
  </w:style>
  <w:style w:type="character" w:customStyle="1" w:styleId="WW8Num2z8">
    <w:name w:val="WW8Num2z8"/>
    <w:uiPriority w:val="99"/>
    <w:rsid w:val="00B80F0E"/>
  </w:style>
  <w:style w:type="character" w:customStyle="1" w:styleId="WW8Num3z0">
    <w:name w:val="WW8Num3z0"/>
    <w:uiPriority w:val="99"/>
    <w:rsid w:val="00B80F0E"/>
  </w:style>
  <w:style w:type="character" w:customStyle="1" w:styleId="WW8Num3z1">
    <w:name w:val="WW8Num3z1"/>
    <w:uiPriority w:val="99"/>
    <w:rsid w:val="00B80F0E"/>
  </w:style>
  <w:style w:type="character" w:customStyle="1" w:styleId="WW8Num3z2">
    <w:name w:val="WW8Num3z2"/>
    <w:uiPriority w:val="99"/>
    <w:rsid w:val="00B80F0E"/>
  </w:style>
  <w:style w:type="character" w:customStyle="1" w:styleId="WW8Num3z3">
    <w:name w:val="WW8Num3z3"/>
    <w:uiPriority w:val="99"/>
    <w:rsid w:val="00B80F0E"/>
  </w:style>
  <w:style w:type="character" w:customStyle="1" w:styleId="WW8Num3z4">
    <w:name w:val="WW8Num3z4"/>
    <w:uiPriority w:val="99"/>
    <w:rsid w:val="00B80F0E"/>
  </w:style>
  <w:style w:type="character" w:customStyle="1" w:styleId="WW8Num3z5">
    <w:name w:val="WW8Num3z5"/>
    <w:uiPriority w:val="99"/>
    <w:rsid w:val="00B80F0E"/>
  </w:style>
  <w:style w:type="character" w:customStyle="1" w:styleId="WW8Num3z6">
    <w:name w:val="WW8Num3z6"/>
    <w:uiPriority w:val="99"/>
    <w:rsid w:val="00B80F0E"/>
  </w:style>
  <w:style w:type="character" w:customStyle="1" w:styleId="WW8Num3z7">
    <w:name w:val="WW8Num3z7"/>
    <w:uiPriority w:val="99"/>
    <w:rsid w:val="00B80F0E"/>
  </w:style>
  <w:style w:type="character" w:customStyle="1" w:styleId="WW8Num3z8">
    <w:name w:val="WW8Num3z8"/>
    <w:uiPriority w:val="99"/>
    <w:rsid w:val="00B80F0E"/>
  </w:style>
  <w:style w:type="character" w:customStyle="1" w:styleId="WW8Num4z0">
    <w:name w:val="WW8Num4z0"/>
    <w:uiPriority w:val="99"/>
    <w:rsid w:val="00B80F0E"/>
    <w:rPr>
      <w:rFonts w:ascii="Symbol" w:hAnsi="Symbol"/>
    </w:rPr>
  </w:style>
  <w:style w:type="character" w:customStyle="1" w:styleId="WW8Num5z0">
    <w:name w:val="WW8Num5z0"/>
    <w:uiPriority w:val="99"/>
    <w:rsid w:val="00B80F0E"/>
    <w:rPr>
      <w:rFonts w:ascii="Symbol" w:hAnsi="Symbol"/>
      <w:sz w:val="24"/>
    </w:rPr>
  </w:style>
  <w:style w:type="character" w:customStyle="1" w:styleId="WW8Num6z0">
    <w:name w:val="WW8Num6z0"/>
    <w:uiPriority w:val="99"/>
    <w:rsid w:val="00B80F0E"/>
    <w:rPr>
      <w:rFonts w:ascii="Symbol" w:hAnsi="Symbol"/>
      <w:sz w:val="24"/>
    </w:rPr>
  </w:style>
  <w:style w:type="character" w:customStyle="1" w:styleId="WW8Num7z0">
    <w:name w:val="WW8Num7z0"/>
    <w:uiPriority w:val="99"/>
    <w:rsid w:val="00B80F0E"/>
    <w:rPr>
      <w:rFonts w:ascii="Symbol" w:hAnsi="Symbol"/>
      <w:sz w:val="24"/>
    </w:rPr>
  </w:style>
  <w:style w:type="character" w:customStyle="1" w:styleId="WW8Num8z0">
    <w:name w:val="WW8Num8z0"/>
    <w:uiPriority w:val="99"/>
    <w:rsid w:val="00B80F0E"/>
    <w:rPr>
      <w:rFonts w:ascii="Symbol" w:hAnsi="Symbol"/>
      <w:sz w:val="24"/>
    </w:rPr>
  </w:style>
  <w:style w:type="character" w:customStyle="1" w:styleId="WW8Num9z0">
    <w:name w:val="WW8Num9z0"/>
    <w:uiPriority w:val="99"/>
    <w:rsid w:val="00B80F0E"/>
    <w:rPr>
      <w:rFonts w:ascii="Symbol" w:hAnsi="Symbol"/>
      <w:sz w:val="24"/>
    </w:rPr>
  </w:style>
  <w:style w:type="character" w:customStyle="1" w:styleId="WW8Num10z0">
    <w:name w:val="WW8Num10z0"/>
    <w:uiPriority w:val="99"/>
    <w:rsid w:val="00B80F0E"/>
    <w:rPr>
      <w:rFonts w:ascii="Symbol" w:hAnsi="Symbol"/>
    </w:rPr>
  </w:style>
  <w:style w:type="character" w:customStyle="1" w:styleId="WW8Num11z0">
    <w:name w:val="WW8Num11z0"/>
    <w:uiPriority w:val="99"/>
    <w:rsid w:val="00B80F0E"/>
    <w:rPr>
      <w:rFonts w:ascii="Symbol" w:hAnsi="Symbol"/>
      <w:lang w:val="uk-UA"/>
    </w:rPr>
  </w:style>
  <w:style w:type="character" w:customStyle="1" w:styleId="WW8Num12z0">
    <w:name w:val="WW8Num12z0"/>
    <w:uiPriority w:val="99"/>
    <w:rsid w:val="00B80F0E"/>
    <w:rPr>
      <w:rFonts w:ascii="Symbol" w:hAnsi="Symbol"/>
      <w:lang w:val="uk-UA"/>
    </w:rPr>
  </w:style>
  <w:style w:type="character" w:customStyle="1" w:styleId="WW8Num13z0">
    <w:name w:val="WW8Num13z0"/>
    <w:uiPriority w:val="99"/>
    <w:rsid w:val="00B80F0E"/>
    <w:rPr>
      <w:rFonts w:ascii="Symbol" w:hAnsi="Symbol"/>
    </w:rPr>
  </w:style>
  <w:style w:type="character" w:customStyle="1" w:styleId="WW8Num14z0">
    <w:name w:val="WW8Num14z0"/>
    <w:uiPriority w:val="99"/>
    <w:rsid w:val="00B80F0E"/>
    <w:rPr>
      <w:rFonts w:ascii="Symbol" w:hAnsi="Symbol"/>
      <w:lang w:val="uk-UA"/>
    </w:rPr>
  </w:style>
  <w:style w:type="character" w:customStyle="1" w:styleId="WW8Num15z0">
    <w:name w:val="WW8Num15z0"/>
    <w:uiPriority w:val="99"/>
    <w:rsid w:val="00B80F0E"/>
    <w:rPr>
      <w:rFonts w:ascii="Symbol" w:hAnsi="Symbol"/>
    </w:rPr>
  </w:style>
  <w:style w:type="character" w:customStyle="1" w:styleId="21">
    <w:name w:val="Основной шрифт абзаца2"/>
    <w:uiPriority w:val="99"/>
    <w:rsid w:val="00B80F0E"/>
  </w:style>
  <w:style w:type="character" w:customStyle="1" w:styleId="1">
    <w:name w:val="Основной шрифт абзаца1"/>
    <w:uiPriority w:val="99"/>
    <w:rsid w:val="00B80F0E"/>
  </w:style>
  <w:style w:type="character" w:customStyle="1" w:styleId="bulk">
    <w:name w:val="bulk"/>
    <w:uiPriority w:val="99"/>
    <w:rsid w:val="00B80F0E"/>
    <w:rPr>
      <w:rFonts w:cs="Times New Roman"/>
    </w:rPr>
  </w:style>
  <w:style w:type="character" w:customStyle="1" w:styleId="nobr">
    <w:name w:val="nobr"/>
    <w:uiPriority w:val="99"/>
    <w:rsid w:val="00B80F0E"/>
    <w:rPr>
      <w:rFonts w:cs="Times New Roman"/>
    </w:rPr>
  </w:style>
  <w:style w:type="character" w:styleId="a4">
    <w:name w:val="Hyperlink"/>
    <w:uiPriority w:val="99"/>
    <w:rsid w:val="00B80F0E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B80F0E"/>
    <w:rPr>
      <w:rFonts w:cs="Times New Roman"/>
      <w:color w:val="800080"/>
      <w:u w:val="single"/>
    </w:rPr>
  </w:style>
  <w:style w:type="character" w:customStyle="1" w:styleId="a6">
    <w:name w:val="Символ нумерации"/>
    <w:uiPriority w:val="99"/>
    <w:rsid w:val="00B80F0E"/>
  </w:style>
  <w:style w:type="paragraph" w:customStyle="1" w:styleId="a7">
    <w:name w:val="Заголовок"/>
    <w:basedOn w:val="a"/>
    <w:next w:val="a0"/>
    <w:uiPriority w:val="99"/>
    <w:rsid w:val="00B80F0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8"/>
    <w:uiPriority w:val="99"/>
    <w:rsid w:val="00B80F0E"/>
    <w:pPr>
      <w:spacing w:after="140" w:line="288" w:lineRule="auto"/>
    </w:pPr>
  </w:style>
  <w:style w:type="character" w:customStyle="1" w:styleId="a8">
    <w:name w:val="Основной текст Знак"/>
    <w:link w:val="a0"/>
    <w:uiPriority w:val="99"/>
    <w:semiHidden/>
    <w:rsid w:val="0056256C"/>
    <w:rPr>
      <w:sz w:val="24"/>
      <w:szCs w:val="24"/>
      <w:lang w:val="ru-RU" w:eastAsia="zh-CN"/>
    </w:rPr>
  </w:style>
  <w:style w:type="paragraph" w:styleId="a9">
    <w:name w:val="List"/>
    <w:basedOn w:val="a0"/>
    <w:uiPriority w:val="99"/>
    <w:rsid w:val="00B80F0E"/>
    <w:rPr>
      <w:rFonts w:cs="Mangal"/>
    </w:rPr>
  </w:style>
  <w:style w:type="paragraph" w:styleId="aa">
    <w:name w:val="caption"/>
    <w:basedOn w:val="a"/>
    <w:uiPriority w:val="99"/>
    <w:qFormat/>
    <w:rsid w:val="00B80F0E"/>
    <w:pPr>
      <w:suppressLineNumbers/>
      <w:spacing w:before="120" w:after="120"/>
    </w:pPr>
    <w:rPr>
      <w:rFonts w:cs="Lohit Hindi"/>
      <w:i/>
      <w:iCs/>
    </w:rPr>
  </w:style>
  <w:style w:type="paragraph" w:customStyle="1" w:styleId="22">
    <w:name w:val="Указатель2"/>
    <w:basedOn w:val="a"/>
    <w:uiPriority w:val="99"/>
    <w:rsid w:val="00B80F0E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uiPriority w:val="99"/>
    <w:rsid w:val="00B80F0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B80F0E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B80F0E"/>
    <w:pPr>
      <w:spacing w:before="280" w:after="280"/>
    </w:pPr>
  </w:style>
  <w:style w:type="paragraph" w:customStyle="1" w:styleId="12">
    <w:name w:val="Текст1"/>
    <w:basedOn w:val="a"/>
    <w:uiPriority w:val="99"/>
    <w:rsid w:val="00B80F0E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52547C"/>
    <w:rPr>
      <w:rFonts w:cs="Times New Roman"/>
    </w:rPr>
  </w:style>
  <w:style w:type="character" w:customStyle="1" w:styleId="w">
    <w:name w:val="w"/>
    <w:uiPriority w:val="99"/>
    <w:rsid w:val="0052547C"/>
    <w:rPr>
      <w:rFonts w:cs="Times New Roman"/>
    </w:rPr>
  </w:style>
  <w:style w:type="paragraph" w:styleId="ac">
    <w:name w:val="List Paragraph"/>
    <w:basedOn w:val="a"/>
    <w:uiPriority w:val="99"/>
    <w:qFormat/>
    <w:rsid w:val="009043C6"/>
    <w:pPr>
      <w:ind w:left="708"/>
    </w:pPr>
  </w:style>
  <w:style w:type="paragraph" w:styleId="ad">
    <w:name w:val="header"/>
    <w:basedOn w:val="a"/>
    <w:link w:val="ae"/>
    <w:uiPriority w:val="99"/>
    <w:unhideWhenUsed/>
    <w:rsid w:val="00143115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143115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semiHidden/>
    <w:unhideWhenUsed/>
    <w:rsid w:val="0014311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rsid w:val="00143115"/>
    <w:rPr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66115/" TargetMode="External"/><Relationship Id="rId18" Type="http://schemas.openxmlformats.org/officeDocument/2006/relationships/hyperlink" Target="http://www.consultant.ru/document/cons_doc_LAW_12293/?dst=100008" TargetMode="External"/><Relationship Id="rId26" Type="http://schemas.openxmlformats.org/officeDocument/2006/relationships/hyperlink" Target="http://www.consultant.ru/document/cons_doc_LAW_166115/?frame=2" TargetMode="External"/><Relationship Id="rId39" Type="http://schemas.openxmlformats.org/officeDocument/2006/relationships/hyperlink" Target="http://www.consultant.ru/document/cons_doc_LAW_162812/?dst=1015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59106/?dst=100063" TargetMode="External"/><Relationship Id="rId34" Type="http://schemas.openxmlformats.org/officeDocument/2006/relationships/hyperlink" Target="http://www.consultant.ru/document/cons_doc_LAW_159106/?dst=10028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14211/" TargetMode="External"/><Relationship Id="rId17" Type="http://schemas.openxmlformats.org/officeDocument/2006/relationships/hyperlink" Target="http://www.consultant.ru/document/cons_doc_LAW_159106/?dst=100015" TargetMode="External"/><Relationship Id="rId25" Type="http://schemas.openxmlformats.org/officeDocument/2006/relationships/hyperlink" Target="http://www.consultant.ru/document/cons_doc_LAW_114206/?dst=100010" TargetMode="External"/><Relationship Id="rId33" Type="http://schemas.openxmlformats.org/officeDocument/2006/relationships/hyperlink" Target="http://www.consultant.ru/document/cons_doc_LAW_166115/?frame=5" TargetMode="External"/><Relationship Id="rId38" Type="http://schemas.openxmlformats.org/officeDocument/2006/relationships/hyperlink" Target="http://www.consultant.ru/document/cons_doc_LAW_162742/?dst=10009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75/" TargetMode="External"/><Relationship Id="rId20" Type="http://schemas.openxmlformats.org/officeDocument/2006/relationships/hyperlink" Target="http://www.consultant.ru/document/cons_doc_LAW_159214/?dst=100015" TargetMode="External"/><Relationship Id="rId29" Type="http://schemas.openxmlformats.org/officeDocument/2006/relationships/hyperlink" Target="http://www.consultant.ru/document/cons_doc_LAW_166115/?frame=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66115/" TargetMode="External"/><Relationship Id="rId24" Type="http://schemas.openxmlformats.org/officeDocument/2006/relationships/hyperlink" Target="http://www.consultant.ru/document/cons_doc_LAW_77126/?dst=100009" TargetMode="External"/><Relationship Id="rId32" Type="http://schemas.openxmlformats.org/officeDocument/2006/relationships/hyperlink" Target="http://www.consultant.ru/document/cons_doc_LAW_166115/?frame=3" TargetMode="External"/><Relationship Id="rId37" Type="http://schemas.openxmlformats.org/officeDocument/2006/relationships/hyperlink" Target="http://www.consultant.ru/document/cons_doc_LAW_164056/?dst=101728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0083/" TargetMode="External"/><Relationship Id="rId23" Type="http://schemas.openxmlformats.org/officeDocument/2006/relationships/hyperlink" Target="http://www.consultant.ru/document/cons_doc_LAW_151703/?dst=100012" TargetMode="External"/><Relationship Id="rId28" Type="http://schemas.openxmlformats.org/officeDocument/2006/relationships/hyperlink" Target="http://www.consultant.ru/document/cons_doc_LAW_157081/?dst=100002" TargetMode="External"/><Relationship Id="rId36" Type="http://schemas.openxmlformats.org/officeDocument/2006/relationships/hyperlink" Target="http://www.consultant.ru/document/cons_doc_LAW_166115/?frame=6" TargetMode="External"/><Relationship Id="rId10" Type="http://schemas.openxmlformats.org/officeDocument/2006/relationships/hyperlink" Target="http://www.consultant.ru/document/cons_doc_LAW_166115/" TargetMode="External"/><Relationship Id="rId19" Type="http://schemas.openxmlformats.org/officeDocument/2006/relationships/hyperlink" Target="http://www.consultant.ru/document/cons_doc_LAW_166115/?frame=1" TargetMode="External"/><Relationship Id="rId31" Type="http://schemas.openxmlformats.org/officeDocument/2006/relationships/hyperlink" Target="http://www.consultant.ru/document/cons_doc_LAW_166115/?fram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6115/" TargetMode="External"/><Relationship Id="rId14" Type="http://schemas.openxmlformats.org/officeDocument/2006/relationships/hyperlink" Target="http://www.consultant.ru/document/cons_doc_LAW_166115/" TargetMode="External"/><Relationship Id="rId22" Type="http://schemas.openxmlformats.org/officeDocument/2006/relationships/hyperlink" Target="http://www.consultant.ru/document/cons_doc_LAW_151703/?dst=100012" TargetMode="External"/><Relationship Id="rId27" Type="http://schemas.openxmlformats.org/officeDocument/2006/relationships/hyperlink" Target="http://www.consultant.ru/document/cons_doc_LAW_124580/?dst=100014" TargetMode="External"/><Relationship Id="rId30" Type="http://schemas.openxmlformats.org/officeDocument/2006/relationships/hyperlink" Target="http://www.consultant.ru/document/cons_doc_LAW_166115/?frame=2" TargetMode="External"/><Relationship Id="rId35" Type="http://schemas.openxmlformats.org/officeDocument/2006/relationships/hyperlink" Target="http://www.consultant.ru/document/cons_doc_LAW_166115/?fram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24</Pages>
  <Words>7639</Words>
  <Characters>43547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декабря 1994 года N 68-ФЗ</vt:lpstr>
    </vt:vector>
  </TitlesOfParts>
  <Company>MoBIL GROUP</Company>
  <LinksUpToDate>false</LinksUpToDate>
  <CharactersWithSpaces>51084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декабря 1994 года N 68-ФЗ</dc:title>
  <dc:creator>Deshkantuk</dc:creator>
  <cp:lastModifiedBy>natali shutkina</cp:lastModifiedBy>
  <cp:revision>14</cp:revision>
  <cp:lastPrinted>2015-02-20T12:42:00Z</cp:lastPrinted>
  <dcterms:created xsi:type="dcterms:W3CDTF">2015-02-20T11:57:00Z</dcterms:created>
  <dcterms:modified xsi:type="dcterms:W3CDTF">2015-11-23T13:18:00Z</dcterms:modified>
</cp:coreProperties>
</file>